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3E8A4" w14:textId="67B20ED8" w:rsidR="00EE17B4" w:rsidRPr="00EE17B4" w:rsidRDefault="00EE17B4" w:rsidP="00EE17B4">
      <w:pPr>
        <w:pStyle w:val="Title"/>
        <w:rPr>
          <w:lang w:val="en-US"/>
        </w:rPr>
      </w:pPr>
      <w:r w:rsidRPr="00EE17B4">
        <w:rPr>
          <w:lang w:val="en-US"/>
        </w:rPr>
        <w:t xml:space="preserve">Assignment </w:t>
      </w:r>
      <w:r>
        <w:rPr>
          <w:lang w:val="en-US"/>
        </w:rPr>
        <w:t>4</w:t>
      </w:r>
      <w:r w:rsidRPr="00EE17B4">
        <w:rPr>
          <w:lang w:val="en-US"/>
        </w:rPr>
        <w:t xml:space="preserve"> – </w:t>
      </w:r>
      <w:r w:rsidR="00E53009">
        <w:rPr>
          <w:lang w:val="en-US"/>
        </w:rPr>
        <w:t xml:space="preserve">Business </w:t>
      </w:r>
      <w:r w:rsidR="00673B40">
        <w:rPr>
          <w:lang w:val="en-US"/>
        </w:rPr>
        <w:t>A</w:t>
      </w:r>
      <w:r w:rsidR="00E53009">
        <w:rPr>
          <w:lang w:val="en-US"/>
        </w:rPr>
        <w:t>rchitecture</w:t>
      </w:r>
    </w:p>
    <w:p w14:paraId="1140BC2A" w14:textId="77777777" w:rsidR="00EE17B4" w:rsidRPr="00EE17B4" w:rsidRDefault="00EE17B4" w:rsidP="00FB33FD">
      <w:pPr>
        <w:spacing w:before="100" w:beforeAutospacing="1" w:after="100" w:afterAutospacing="1"/>
        <w:rPr>
          <w:rFonts w:cstheme="minorHAnsi"/>
          <w:lang w:val="en-US"/>
        </w:rPr>
      </w:pPr>
    </w:p>
    <w:tbl>
      <w:tblPr>
        <w:tblW w:w="957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Look w:val="0000" w:firstRow="0" w:lastRow="0" w:firstColumn="0" w:lastColumn="0" w:noHBand="0" w:noVBand="0"/>
      </w:tblPr>
      <w:tblGrid>
        <w:gridCol w:w="9570"/>
      </w:tblGrid>
      <w:tr w:rsidR="00EE17B4" w:rsidRPr="00E22648" w14:paraId="37726CAF" w14:textId="77777777" w:rsidTr="005F2516">
        <w:trPr>
          <w:trHeight w:val="3600"/>
        </w:trPr>
        <w:tc>
          <w:tcPr>
            <w:tcW w:w="9570" w:type="dxa"/>
            <w:shd w:val="clear" w:color="auto" w:fill="E7E6E6" w:themeFill="background2"/>
          </w:tcPr>
          <w:p w14:paraId="133DCB78" w14:textId="16C60CB5" w:rsidR="00EE17B4" w:rsidRDefault="00EE17B4" w:rsidP="00605C8B">
            <w:pPr>
              <w:spacing w:before="100" w:beforeAutospacing="1" w:after="100" w:afterAutospacing="1" w:line="360" w:lineRule="auto"/>
              <w:ind w:left="-8"/>
              <w:rPr>
                <w:rFonts w:cstheme="minorHAnsi"/>
                <w:lang w:val="en-GB"/>
              </w:rPr>
            </w:pPr>
            <w:r w:rsidRPr="00696F86">
              <w:rPr>
                <w:rFonts w:cstheme="minorHAnsi"/>
                <w:lang w:val="en-GB"/>
              </w:rPr>
              <w:t xml:space="preserve">What are the strategic competencies </w:t>
            </w:r>
            <w:r w:rsidR="00145C0D">
              <w:rPr>
                <w:rFonts w:cstheme="minorHAnsi"/>
                <w:lang w:val="en-GB"/>
              </w:rPr>
              <w:t xml:space="preserve">that </w:t>
            </w:r>
            <w:r w:rsidRPr="00696F86">
              <w:rPr>
                <w:rFonts w:cstheme="minorHAnsi"/>
                <w:lang w:val="en-GB"/>
              </w:rPr>
              <w:t>your organi</w:t>
            </w:r>
            <w:r w:rsidR="00673B40">
              <w:rPr>
                <w:rFonts w:cstheme="minorHAnsi"/>
                <w:lang w:val="en-GB"/>
              </w:rPr>
              <w:t>z</w:t>
            </w:r>
            <w:r w:rsidRPr="00696F86">
              <w:rPr>
                <w:rFonts w:cstheme="minorHAnsi"/>
                <w:lang w:val="en-GB"/>
              </w:rPr>
              <w:t xml:space="preserve">ation </w:t>
            </w:r>
            <w:r>
              <w:rPr>
                <w:rFonts w:cstheme="minorHAnsi"/>
                <w:lang w:val="en-GB"/>
              </w:rPr>
              <w:t>needs</w:t>
            </w:r>
            <w:r w:rsidRPr="00696F86">
              <w:rPr>
                <w:rFonts w:cstheme="minorHAnsi"/>
                <w:lang w:val="en-GB"/>
              </w:rPr>
              <w:t xml:space="preserve"> to have in place? Create a capability map of your organi</w:t>
            </w:r>
            <w:r w:rsidR="00673B40">
              <w:rPr>
                <w:rFonts w:cstheme="minorHAnsi"/>
                <w:lang w:val="en-GB"/>
              </w:rPr>
              <w:t>z</w:t>
            </w:r>
            <w:r w:rsidRPr="00696F86">
              <w:rPr>
                <w:rFonts w:cstheme="minorHAnsi"/>
                <w:lang w:val="en-GB"/>
              </w:rPr>
              <w:t xml:space="preserve">ation. Document it </w:t>
            </w:r>
            <w:r w:rsidR="00F3384F">
              <w:rPr>
                <w:rFonts w:cstheme="minorHAnsi"/>
                <w:lang w:val="en-GB"/>
              </w:rPr>
              <w:t xml:space="preserve">by </w:t>
            </w:r>
            <w:r w:rsidRPr="00696F86">
              <w:rPr>
                <w:rFonts w:cstheme="minorHAnsi"/>
                <w:lang w:val="en-GB"/>
              </w:rPr>
              <w:t>using ArchiMate. Briefly explain each of the capabilities and highlight those affected by your transformation initiative</w:t>
            </w:r>
            <w:r w:rsidR="00145C0D">
              <w:rPr>
                <w:rFonts w:cstheme="minorHAnsi"/>
                <w:lang w:val="en-GB"/>
              </w:rPr>
              <w:t>/envisioned project</w:t>
            </w:r>
            <w:r w:rsidRPr="00696F86">
              <w:rPr>
                <w:rFonts w:cstheme="minorHAnsi"/>
                <w:lang w:val="en-GB"/>
              </w:rPr>
              <w:t>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>Ch</w:t>
            </w:r>
            <w:r w:rsidR="00673B40">
              <w:rPr>
                <w:rFonts w:cstheme="minorHAnsi"/>
                <w:lang w:val="en-GB"/>
              </w:rPr>
              <w:t>o</w:t>
            </w:r>
            <w:r w:rsidRPr="00696F86">
              <w:rPr>
                <w:rFonts w:cstheme="minorHAnsi"/>
                <w:lang w:val="en-GB"/>
              </w:rPr>
              <w:t xml:space="preserve">ose an adequate ArchiMate viewpoint to discuss and communicate the target business architecture of your planned solution. Use </w:t>
            </w:r>
            <w:r w:rsidR="00145C0D">
              <w:rPr>
                <w:rFonts w:cstheme="minorHAnsi"/>
                <w:lang w:val="en-GB"/>
              </w:rPr>
              <w:t xml:space="preserve">ArchiMate </w:t>
            </w:r>
            <w:r w:rsidRPr="00696F86">
              <w:rPr>
                <w:rFonts w:cstheme="minorHAnsi"/>
                <w:lang w:val="en-GB"/>
              </w:rPr>
              <w:t xml:space="preserve">concepts such as business service, </w:t>
            </w:r>
            <w:r>
              <w:rPr>
                <w:rFonts w:cstheme="minorHAnsi"/>
                <w:lang w:val="en-GB"/>
              </w:rPr>
              <w:t xml:space="preserve">business process and </w:t>
            </w:r>
            <w:r w:rsidRPr="00696F86">
              <w:rPr>
                <w:rFonts w:cstheme="minorHAnsi"/>
                <w:lang w:val="en-GB"/>
              </w:rPr>
              <w:t>business actor for mapping</w:t>
            </w:r>
            <w:r w:rsidR="00673B40">
              <w:rPr>
                <w:rFonts w:cstheme="minorHAnsi"/>
                <w:lang w:val="en-GB"/>
              </w:rPr>
              <w:t xml:space="preserve"> out</w:t>
            </w:r>
            <w:r w:rsidRPr="00696F86">
              <w:rPr>
                <w:rFonts w:cstheme="minorHAnsi"/>
                <w:lang w:val="en-GB"/>
              </w:rPr>
              <w:t xml:space="preserve"> the architecture.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>Make sure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>all</w:t>
            </w:r>
            <w:r>
              <w:rPr>
                <w:rFonts w:cstheme="minorHAnsi"/>
                <w:lang w:val="en-GB"/>
              </w:rPr>
              <w:t xml:space="preserve"> </w:t>
            </w:r>
            <w:r w:rsidR="00673B40">
              <w:rPr>
                <w:rFonts w:cstheme="minorHAnsi"/>
                <w:lang w:val="en-GB"/>
              </w:rPr>
              <w:t xml:space="preserve">the </w:t>
            </w:r>
            <w:r w:rsidRPr="00696F86">
              <w:rPr>
                <w:rFonts w:cstheme="minorHAnsi"/>
                <w:lang w:val="en-GB"/>
              </w:rPr>
              <w:t>views you model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>are</w:t>
            </w:r>
            <w:r>
              <w:rPr>
                <w:rFonts w:cstheme="minorHAnsi"/>
                <w:lang w:val="en-GB"/>
              </w:rPr>
              <w:t xml:space="preserve"> </w:t>
            </w:r>
            <w:r w:rsidRPr="00696F86">
              <w:rPr>
                <w:rFonts w:cstheme="minorHAnsi"/>
                <w:lang w:val="en-GB"/>
              </w:rPr>
              <w:t xml:space="preserve">consistent. Business architecture artefacts need to be related to capabilities and </w:t>
            </w:r>
            <w:r w:rsidR="00F3384F">
              <w:rPr>
                <w:rFonts w:cstheme="minorHAnsi"/>
                <w:lang w:val="en-GB"/>
              </w:rPr>
              <w:t>they, in turn,</w:t>
            </w:r>
            <w:r w:rsidRPr="00696F86">
              <w:rPr>
                <w:rFonts w:cstheme="minorHAnsi"/>
                <w:lang w:val="en-GB"/>
              </w:rPr>
              <w:t xml:space="preserve"> need to be related to the </w:t>
            </w:r>
            <w:r>
              <w:rPr>
                <w:rFonts w:cstheme="minorHAnsi"/>
                <w:lang w:val="en-GB"/>
              </w:rPr>
              <w:t>viewpoints you created in your previous assignments</w:t>
            </w:r>
            <w:r w:rsidRPr="00696F86">
              <w:rPr>
                <w:rFonts w:cstheme="minorHAnsi"/>
                <w:lang w:val="en-GB"/>
              </w:rPr>
              <w:t>.</w:t>
            </w:r>
            <w:r w:rsidR="00605C8B">
              <w:rPr>
                <w:rFonts w:cstheme="minorHAnsi"/>
                <w:lang w:val="en-GB"/>
              </w:rPr>
              <w:br/>
            </w:r>
            <w:r w:rsidRPr="00696F86">
              <w:rPr>
                <w:rFonts w:cstheme="minorHAnsi"/>
                <w:lang w:val="en-GB"/>
              </w:rPr>
              <w:t xml:space="preserve">Before you begin </w:t>
            </w:r>
            <w:r w:rsidR="00F3384F">
              <w:rPr>
                <w:rFonts w:cstheme="minorHAnsi"/>
                <w:lang w:val="en-GB"/>
              </w:rPr>
              <w:t xml:space="preserve">with </w:t>
            </w:r>
            <w:r w:rsidR="00673B40">
              <w:rPr>
                <w:rFonts w:cstheme="minorHAnsi"/>
                <w:lang w:val="en-GB"/>
              </w:rPr>
              <w:t>this</w:t>
            </w:r>
            <w:r w:rsidRPr="00696F86">
              <w:rPr>
                <w:rFonts w:cstheme="minorHAnsi"/>
                <w:lang w:val="en-GB"/>
              </w:rPr>
              <w:t xml:space="preserve"> model</w:t>
            </w:r>
            <w:r w:rsidR="00605C8B">
              <w:rPr>
                <w:rFonts w:cstheme="minorHAnsi"/>
                <w:lang w:val="en-GB"/>
              </w:rPr>
              <w:t>l</w:t>
            </w:r>
            <w:r w:rsidRPr="00696F86">
              <w:rPr>
                <w:rFonts w:cstheme="minorHAnsi"/>
                <w:lang w:val="en-GB"/>
              </w:rPr>
              <w:t>ing task</w:t>
            </w:r>
            <w:r>
              <w:rPr>
                <w:rFonts w:cstheme="minorHAnsi"/>
                <w:lang w:val="en-GB"/>
              </w:rPr>
              <w:t>,</w:t>
            </w:r>
            <w:r w:rsidRPr="00696F86">
              <w:rPr>
                <w:rFonts w:cstheme="minorHAnsi"/>
                <w:lang w:val="en-GB"/>
              </w:rPr>
              <w:t xml:space="preserve"> define and discuss </w:t>
            </w:r>
            <w:r w:rsidR="00F3384F">
              <w:rPr>
                <w:rFonts w:cstheme="minorHAnsi"/>
                <w:lang w:val="en-GB"/>
              </w:rPr>
              <w:t xml:space="preserve">the </w:t>
            </w:r>
            <w:r w:rsidRPr="00696F86">
              <w:rPr>
                <w:rFonts w:cstheme="minorHAnsi"/>
                <w:lang w:val="en-GB"/>
              </w:rPr>
              <w:t xml:space="preserve">suitable </w:t>
            </w:r>
            <w:r>
              <w:rPr>
                <w:rFonts w:cstheme="minorHAnsi"/>
                <w:lang w:val="en-GB"/>
              </w:rPr>
              <w:t xml:space="preserve">viewpoints </w:t>
            </w:r>
            <w:r w:rsidRPr="00696F86">
              <w:rPr>
                <w:rFonts w:cstheme="minorHAnsi"/>
                <w:lang w:val="en-GB"/>
              </w:rPr>
              <w:t>for the task at hand.</w:t>
            </w:r>
          </w:p>
          <w:p w14:paraId="7E950F21" w14:textId="1232C049" w:rsidR="00605C8B" w:rsidRDefault="00605C8B" w:rsidP="00EE17B4">
            <w:pPr>
              <w:spacing w:before="100" w:beforeAutospacing="1" w:after="100" w:afterAutospacing="1" w:line="360" w:lineRule="auto"/>
              <w:ind w:left="-8"/>
              <w:rPr>
                <w:rFonts w:cstheme="minorHAnsi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Hint: Check TOGAF (Phase B Business Architecture, </w:t>
            </w:r>
            <w:hyperlink r:id="rId8" w:history="1">
              <w:r w:rsidRPr="00605C8B">
                <w:rPr>
                  <w:rStyle w:val="Hyperlink"/>
                  <w:lang w:val="en-US"/>
                </w:rPr>
                <w:t>https://pubs.opengroup.org/architecture/togaf91-doc/arch/chap08.html</w:t>
              </w:r>
            </w:hyperlink>
            <w:r>
              <w:rPr>
                <w:rFonts w:cstheme="minorHAnsi"/>
                <w:sz w:val="24"/>
                <w:szCs w:val="24"/>
                <w:lang w:val="en-GB"/>
              </w:rPr>
              <w:t>) to better understand the requirements in this phase of your EA challenge.</w:t>
            </w:r>
          </w:p>
        </w:tc>
      </w:tr>
    </w:tbl>
    <w:p w14:paraId="3BC04D9E" w14:textId="77777777" w:rsidR="00FB33FD" w:rsidRDefault="00FB33FD" w:rsidP="00FB33FD">
      <w:pPr>
        <w:rPr>
          <w:rFonts w:cstheme="minorHAnsi"/>
          <w:lang w:val="en-GB"/>
        </w:rPr>
      </w:pPr>
    </w:p>
    <w:p w14:paraId="5C3013CD" w14:textId="46E22E2E" w:rsidR="00FB33FD" w:rsidRDefault="00FB33FD" w:rsidP="00EE17B4">
      <w:pPr>
        <w:spacing w:line="360" w:lineRule="auto"/>
        <w:jc w:val="both"/>
        <w:rPr>
          <w:lang w:val="en-GB"/>
        </w:rPr>
      </w:pPr>
      <w:r w:rsidRPr="001635E7">
        <w:rPr>
          <w:lang w:val="en-GB"/>
        </w:rPr>
        <w:t xml:space="preserve">Strategic capability refers to a business' ability to harness all its skills, capabilities and resources in order to gain </w:t>
      </w:r>
      <w:r w:rsidR="00F3384F">
        <w:rPr>
          <w:lang w:val="en-GB"/>
        </w:rPr>
        <w:t xml:space="preserve">a </w:t>
      </w:r>
      <w:r w:rsidRPr="001635E7">
        <w:rPr>
          <w:lang w:val="en-GB"/>
        </w:rPr>
        <w:t>competitive advantage and thus survive and increase its value over time. While</w:t>
      </w:r>
      <w:r w:rsidR="00F3384F">
        <w:rPr>
          <w:lang w:val="en-GB"/>
        </w:rPr>
        <w:t xml:space="preserve"> </w:t>
      </w:r>
      <w:r w:rsidR="005B4586">
        <w:rPr>
          <w:lang w:val="en-GB"/>
        </w:rPr>
        <w:t>considering</w:t>
      </w:r>
      <w:r w:rsidR="00F3384F" w:rsidRPr="00F3384F">
        <w:rPr>
          <w:lang w:val="en-GB"/>
        </w:rPr>
        <w:t xml:space="preserve"> </w:t>
      </w:r>
      <w:r w:rsidR="00F3384F" w:rsidRPr="001635E7">
        <w:rPr>
          <w:lang w:val="en-GB"/>
        </w:rPr>
        <w:t xml:space="preserve">the strategies </w:t>
      </w:r>
      <w:r w:rsidR="00F3384F">
        <w:rPr>
          <w:lang w:val="en-GB"/>
        </w:rPr>
        <w:t>the</w:t>
      </w:r>
      <w:r w:rsidR="00F3384F" w:rsidRPr="001635E7">
        <w:rPr>
          <w:lang w:val="en-GB"/>
        </w:rPr>
        <w:t xml:space="preserve"> business uses</w:t>
      </w:r>
      <w:r w:rsidR="00F3384F">
        <w:rPr>
          <w:lang w:val="en-GB"/>
        </w:rPr>
        <w:t>,</w:t>
      </w:r>
      <w:r w:rsidRPr="001635E7">
        <w:rPr>
          <w:lang w:val="en-GB"/>
        </w:rPr>
        <w:t xml:space="preserve"> </w:t>
      </w:r>
      <w:r w:rsidR="00F3384F">
        <w:rPr>
          <w:lang w:val="en-GB"/>
        </w:rPr>
        <w:t xml:space="preserve">the </w:t>
      </w:r>
      <w:r w:rsidRPr="001635E7">
        <w:rPr>
          <w:lang w:val="en-GB"/>
        </w:rPr>
        <w:t>strategic capability</w:t>
      </w:r>
      <w:r w:rsidR="00F3384F">
        <w:rPr>
          <w:lang w:val="en-GB"/>
        </w:rPr>
        <w:t xml:space="preserve"> </w:t>
      </w:r>
      <w:r w:rsidRPr="001635E7">
        <w:rPr>
          <w:lang w:val="en-GB"/>
        </w:rPr>
        <w:t xml:space="preserve">focuses on organization's assets, resources and market position, projecting </w:t>
      </w:r>
      <w:r w:rsidR="00F3384F">
        <w:rPr>
          <w:lang w:val="en-GB"/>
        </w:rPr>
        <w:t>to which extent</w:t>
      </w:r>
      <w:r w:rsidRPr="001635E7">
        <w:rPr>
          <w:lang w:val="en-GB"/>
        </w:rPr>
        <w:t xml:space="preserve"> it will be able to employ strategies in the future</w:t>
      </w:r>
      <w:r>
        <w:rPr>
          <w:lang w:val="en-GB"/>
        </w:rPr>
        <w:t>.</w:t>
      </w:r>
      <w:r w:rsidR="0021345D">
        <w:rPr>
          <w:lang w:val="en-GB"/>
        </w:rPr>
        <w:t xml:space="preserve"> </w:t>
      </w:r>
    </w:p>
    <w:p w14:paraId="28793534" w14:textId="6D791F69" w:rsidR="00145C0D" w:rsidRDefault="00145C0D" w:rsidP="00145C0D">
      <w:pPr>
        <w:keepNext/>
        <w:rPr>
          <w:lang w:val="en-GB"/>
        </w:rPr>
      </w:pPr>
      <w:r w:rsidRPr="00E22648">
        <w:rPr>
          <w:b/>
          <w:bCs/>
          <w:lang w:val="en-GB"/>
        </w:rPr>
        <w:lastRenderedPageBreak/>
        <w:fldChar w:fldCharType="begin"/>
      </w:r>
      <w:r w:rsidRPr="00E22648">
        <w:rPr>
          <w:b/>
          <w:bCs/>
          <w:lang w:val="en-US"/>
        </w:rPr>
        <w:instrText xml:space="preserve"> REF _Ref21951424 \h </w:instrText>
      </w:r>
      <w:r w:rsidRPr="00E22648">
        <w:rPr>
          <w:b/>
          <w:bCs/>
          <w:lang w:val="en-GB"/>
        </w:rPr>
      </w:r>
      <w:r w:rsidR="00E22648">
        <w:rPr>
          <w:b/>
          <w:bCs/>
          <w:lang w:val="en-GB"/>
        </w:rPr>
        <w:instrText xml:space="preserve"> \* MERGEFORMAT </w:instrText>
      </w:r>
      <w:r w:rsidRPr="00E22648">
        <w:rPr>
          <w:b/>
          <w:bCs/>
          <w:lang w:val="en-GB"/>
        </w:rPr>
        <w:fldChar w:fldCharType="separate"/>
      </w:r>
      <w:r w:rsidRPr="00E22648">
        <w:rPr>
          <w:b/>
          <w:bCs/>
          <w:lang w:val="en-US"/>
        </w:rPr>
        <w:t xml:space="preserve">Figure </w:t>
      </w:r>
      <w:r w:rsidRPr="00E22648">
        <w:rPr>
          <w:b/>
          <w:bCs/>
          <w:noProof/>
          <w:lang w:val="en-US"/>
        </w:rPr>
        <w:t>1</w:t>
      </w:r>
      <w:r w:rsidRPr="00E22648">
        <w:rPr>
          <w:b/>
          <w:bCs/>
          <w:lang w:val="en-GB"/>
        </w:rPr>
        <w:fldChar w:fldCharType="end"/>
      </w:r>
      <w:r w:rsidRPr="00E22648">
        <w:rPr>
          <w:b/>
          <w:bCs/>
          <w:lang w:val="en-GB"/>
        </w:rPr>
        <w:t xml:space="preserve"> </w:t>
      </w:r>
      <w:r>
        <w:rPr>
          <w:lang w:val="en-GB"/>
        </w:rPr>
        <w:t xml:space="preserve">depicts the viewpoint that is used to describe the strategic capabilities of the ski resort. The concept of grouping is used to </w:t>
      </w:r>
      <w:r w:rsidR="005B4586">
        <w:rPr>
          <w:lang w:val="en-GB"/>
        </w:rPr>
        <w:t>arrange</w:t>
      </w:r>
      <w:r>
        <w:rPr>
          <w:lang w:val="en-GB"/>
        </w:rPr>
        <w:t xml:space="preserve"> the capabilities according to</w:t>
      </w:r>
      <w:r w:rsidR="005B4586">
        <w:rPr>
          <w:lang w:val="en-GB"/>
        </w:rPr>
        <w:t xml:space="preserve"> the</w:t>
      </w:r>
      <w:r>
        <w:rPr>
          <w:lang w:val="en-GB"/>
        </w:rPr>
        <w:t xml:space="preserve"> categories such as customer-facing, shared </w:t>
      </w:r>
      <w:r w:rsidR="005B4586">
        <w:rPr>
          <w:lang w:val="en-GB"/>
        </w:rPr>
        <w:t xml:space="preserve">capabilities </w:t>
      </w:r>
      <w:r>
        <w:rPr>
          <w:lang w:val="en-GB"/>
        </w:rPr>
        <w:t>etc.</w:t>
      </w:r>
    </w:p>
    <w:p w14:paraId="7240E5E3" w14:textId="293F1D86" w:rsidR="00EE17B4" w:rsidRDefault="00605C8B" w:rsidP="00EE17B4">
      <w:pPr>
        <w:keepNext/>
        <w:jc w:val="center"/>
      </w:pPr>
      <w:r w:rsidRPr="00605C8B">
        <w:rPr>
          <w:noProof/>
        </w:rPr>
        <w:drawing>
          <wp:inline distT="0" distB="0" distL="0" distR="0" wp14:anchorId="755C683B" wp14:editId="5B031595">
            <wp:extent cx="2786380" cy="240453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5033" cy="242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030F3" w14:textId="2DA93630" w:rsidR="00FB33FD" w:rsidRDefault="00EE17B4" w:rsidP="00EE17B4">
      <w:pPr>
        <w:pStyle w:val="Caption"/>
        <w:jc w:val="center"/>
        <w:rPr>
          <w:lang w:val="en-GB"/>
        </w:rPr>
      </w:pPr>
      <w:bookmarkStart w:id="0" w:name="_Ref21951424"/>
      <w:bookmarkStart w:id="1" w:name="_Ref21951384"/>
      <w:r w:rsidRPr="00EE17B4">
        <w:rPr>
          <w:lang w:val="en-US"/>
        </w:rPr>
        <w:t xml:space="preserve">Figure </w:t>
      </w:r>
      <w:r>
        <w:fldChar w:fldCharType="begin"/>
      </w:r>
      <w:r w:rsidRPr="00EE17B4">
        <w:rPr>
          <w:lang w:val="en-US"/>
        </w:rPr>
        <w:instrText xml:space="preserve"> SEQ Figure \* ARABIC </w:instrText>
      </w:r>
      <w:r>
        <w:fldChar w:fldCharType="separate"/>
      </w:r>
      <w:r w:rsidR="005F2516">
        <w:rPr>
          <w:noProof/>
          <w:lang w:val="en-US"/>
        </w:rPr>
        <w:t>1</w:t>
      </w:r>
      <w:r>
        <w:fldChar w:fldCharType="end"/>
      </w:r>
      <w:bookmarkEnd w:id="0"/>
      <w:r w:rsidRPr="00EE17B4">
        <w:rPr>
          <w:lang w:val="en-US"/>
        </w:rPr>
        <w:t xml:space="preserve"> </w:t>
      </w:r>
      <w:r w:rsidR="004210C5">
        <w:rPr>
          <w:lang w:val="en-US"/>
        </w:rPr>
        <w:t>–</w:t>
      </w:r>
      <w:r w:rsidRPr="00EE17B4">
        <w:rPr>
          <w:lang w:val="en-US"/>
        </w:rPr>
        <w:t xml:space="preserve"> </w:t>
      </w:r>
      <w:r w:rsidR="004210C5">
        <w:rPr>
          <w:lang w:val="en-US"/>
        </w:rPr>
        <w:t>Viewpoint Capability</w:t>
      </w:r>
      <w:bookmarkEnd w:id="1"/>
    </w:p>
    <w:p w14:paraId="44143831" w14:textId="5AB6FF58" w:rsidR="00FB33FD" w:rsidRPr="00EE17B4" w:rsidRDefault="00145C0D" w:rsidP="00EE17B4">
      <w:pPr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>The c</w:t>
      </w:r>
      <w:r w:rsidR="0021345D" w:rsidRPr="00EE17B4">
        <w:rPr>
          <w:rFonts w:cstheme="minorHAnsi"/>
          <w:lang w:val="en-GB"/>
        </w:rPr>
        <w:t>apability map</w:t>
      </w:r>
      <w:r>
        <w:rPr>
          <w:rFonts w:cstheme="minorHAnsi"/>
          <w:lang w:val="en-GB"/>
        </w:rPr>
        <w:t xml:space="preserve"> in </w:t>
      </w:r>
      <w:r w:rsidRPr="00E22648">
        <w:rPr>
          <w:rFonts w:cstheme="minorHAnsi"/>
          <w:b/>
          <w:bCs/>
          <w:lang w:val="en-GB"/>
        </w:rPr>
        <w:fldChar w:fldCharType="begin"/>
      </w:r>
      <w:r w:rsidRPr="00E22648">
        <w:rPr>
          <w:rFonts w:cstheme="minorHAnsi"/>
          <w:b/>
          <w:bCs/>
          <w:lang w:val="en-GB"/>
        </w:rPr>
        <w:instrText xml:space="preserve"> REF _Ref21951575 \h </w:instrText>
      </w:r>
      <w:r w:rsidRPr="00E22648">
        <w:rPr>
          <w:rFonts w:cstheme="minorHAnsi"/>
          <w:b/>
          <w:bCs/>
          <w:lang w:val="en-GB"/>
        </w:rPr>
      </w:r>
      <w:r w:rsidR="00E22648">
        <w:rPr>
          <w:rFonts w:cstheme="minorHAnsi"/>
          <w:b/>
          <w:bCs/>
          <w:lang w:val="en-GB"/>
        </w:rPr>
        <w:instrText xml:space="preserve"> \* MERGEFORMAT </w:instrText>
      </w:r>
      <w:r w:rsidRPr="00E22648">
        <w:rPr>
          <w:rFonts w:cstheme="minorHAnsi"/>
          <w:b/>
          <w:bCs/>
          <w:lang w:val="en-GB"/>
        </w:rPr>
        <w:fldChar w:fldCharType="separate"/>
      </w:r>
      <w:r w:rsidRPr="00E22648">
        <w:rPr>
          <w:b/>
          <w:bCs/>
          <w:lang w:val="en-US"/>
        </w:rPr>
        <w:t xml:space="preserve">Figure </w:t>
      </w:r>
      <w:r w:rsidRPr="00E22648">
        <w:rPr>
          <w:b/>
          <w:bCs/>
          <w:noProof/>
          <w:lang w:val="en-US"/>
        </w:rPr>
        <w:t>2</w:t>
      </w:r>
      <w:r w:rsidRPr="00E22648">
        <w:rPr>
          <w:rFonts w:cstheme="minorHAnsi"/>
          <w:b/>
          <w:bCs/>
          <w:lang w:val="en-GB"/>
        </w:rPr>
        <w:fldChar w:fldCharType="end"/>
      </w:r>
      <w:r w:rsidR="0021345D" w:rsidRPr="00EE17B4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gives an overview o</w:t>
      </w:r>
      <w:r w:rsidR="005B4586">
        <w:rPr>
          <w:rFonts w:cstheme="minorHAnsi"/>
          <w:lang w:val="en-GB"/>
        </w:rPr>
        <w:t>f</w:t>
      </w:r>
      <w:r w:rsidR="0021345D" w:rsidRPr="00EE17B4">
        <w:rPr>
          <w:rFonts w:cstheme="minorHAnsi"/>
          <w:lang w:val="en-GB"/>
        </w:rPr>
        <w:t xml:space="preserve"> all the </w:t>
      </w:r>
      <w:r>
        <w:rPr>
          <w:rFonts w:cstheme="minorHAnsi"/>
          <w:lang w:val="en-GB"/>
        </w:rPr>
        <w:t>capabilities</w:t>
      </w:r>
      <w:r w:rsidR="00FB33FD" w:rsidRPr="00EE17B4">
        <w:rPr>
          <w:rFonts w:cstheme="minorHAnsi"/>
          <w:lang w:val="en-GB"/>
        </w:rPr>
        <w:t xml:space="preserve"> </w:t>
      </w:r>
      <w:r w:rsidR="0021345D" w:rsidRPr="00EE17B4">
        <w:rPr>
          <w:rFonts w:cstheme="minorHAnsi"/>
          <w:lang w:val="en-GB"/>
        </w:rPr>
        <w:t xml:space="preserve">the </w:t>
      </w:r>
      <w:r w:rsidR="00FB33FD" w:rsidRPr="00EE17B4">
        <w:rPr>
          <w:rFonts w:cstheme="minorHAnsi"/>
          <w:lang w:val="en-GB"/>
        </w:rPr>
        <w:t xml:space="preserve">ski resort </w:t>
      </w:r>
      <w:r w:rsidR="00EE17B4" w:rsidRPr="00EE17B4">
        <w:rPr>
          <w:rFonts w:cstheme="minorHAnsi"/>
          <w:lang w:val="en-GB"/>
        </w:rPr>
        <w:t>needs</w:t>
      </w:r>
      <w:r w:rsidR="00FB33FD" w:rsidRPr="00EE17B4">
        <w:rPr>
          <w:rFonts w:cstheme="minorHAnsi"/>
          <w:lang w:val="en-GB"/>
        </w:rPr>
        <w:t xml:space="preserve"> to have in place.</w:t>
      </w:r>
      <w:r>
        <w:rPr>
          <w:rFonts w:cstheme="minorHAnsi"/>
          <w:lang w:val="en-GB"/>
        </w:rPr>
        <w:t xml:space="preserve"> Some of them are affected by the new service “tracking app” that the ski resort is going to implement.</w:t>
      </w:r>
    </w:p>
    <w:p w14:paraId="56BC89A4" w14:textId="77777777" w:rsidR="00FB33FD" w:rsidRDefault="00FB33FD" w:rsidP="00FB33FD">
      <w:pPr>
        <w:rPr>
          <w:rFonts w:cstheme="minorHAnsi"/>
          <w:lang w:val="en-GB"/>
        </w:rPr>
      </w:pPr>
    </w:p>
    <w:p w14:paraId="19F92A41" w14:textId="77777777" w:rsidR="00EE17B4" w:rsidRDefault="00FB33FD" w:rsidP="00EE17B4">
      <w:pPr>
        <w:keepNext/>
        <w:jc w:val="center"/>
      </w:pPr>
      <w:r>
        <w:rPr>
          <w:rFonts w:cstheme="minorHAnsi"/>
          <w:noProof/>
          <w:lang w:val="en-GB"/>
        </w:rPr>
        <w:drawing>
          <wp:inline distT="0" distB="0" distL="0" distR="0" wp14:anchorId="1AED9269" wp14:editId="27169113">
            <wp:extent cx="3288335" cy="4190144"/>
            <wp:effectExtent l="0" t="0" r="762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46" cy="42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6B2A5" w14:textId="77777777" w:rsidR="00FB33FD" w:rsidRDefault="00EE17B4" w:rsidP="00EE17B4">
      <w:pPr>
        <w:pStyle w:val="Caption"/>
        <w:jc w:val="center"/>
        <w:rPr>
          <w:lang w:val="en-US"/>
        </w:rPr>
      </w:pPr>
      <w:bookmarkStart w:id="2" w:name="_Ref21951575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5F2516">
        <w:rPr>
          <w:noProof/>
        </w:rPr>
        <w:t>2</w:t>
      </w:r>
      <w:r>
        <w:fldChar w:fldCharType="end"/>
      </w:r>
      <w:bookmarkEnd w:id="2"/>
      <w:r>
        <w:t xml:space="preserve"> - </w:t>
      </w:r>
      <w:proofErr w:type="spellStart"/>
      <w:r>
        <w:t>Capability</w:t>
      </w:r>
      <w:proofErr w:type="spellEnd"/>
      <w:r>
        <w:t xml:space="preserve"> </w:t>
      </w:r>
      <w:proofErr w:type="spellStart"/>
      <w:r>
        <w:t>map</w:t>
      </w:r>
      <w:proofErr w:type="spellEnd"/>
    </w:p>
    <w:p w14:paraId="75900BCD" w14:textId="77777777" w:rsidR="00FB33FD" w:rsidRDefault="00FB33FD" w:rsidP="00FB33F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FB33FD" w14:paraId="06489923" w14:textId="77777777" w:rsidTr="00FB33FD">
        <w:tc>
          <w:tcPr>
            <w:tcW w:w="4698" w:type="dxa"/>
          </w:tcPr>
          <w:p w14:paraId="3221A997" w14:textId="77777777" w:rsidR="00FB33FD" w:rsidRPr="00DC437F" w:rsidRDefault="00FB33FD" w:rsidP="00FB33FD">
            <w:pPr>
              <w:rPr>
                <w:b/>
                <w:lang w:val="en-US"/>
              </w:rPr>
            </w:pPr>
            <w:r w:rsidRPr="00DC437F">
              <w:rPr>
                <w:b/>
                <w:lang w:val="en-US"/>
              </w:rPr>
              <w:lastRenderedPageBreak/>
              <w:t>CAPABILITIES</w:t>
            </w:r>
          </w:p>
        </w:tc>
        <w:tc>
          <w:tcPr>
            <w:tcW w:w="4698" w:type="dxa"/>
          </w:tcPr>
          <w:p w14:paraId="5073D1E8" w14:textId="77777777" w:rsidR="00FB33FD" w:rsidRPr="00DC437F" w:rsidRDefault="00FB33FD" w:rsidP="00FB33FD">
            <w:pPr>
              <w:rPr>
                <w:b/>
                <w:lang w:val="en-US"/>
              </w:rPr>
            </w:pPr>
            <w:r w:rsidRPr="00DC437F">
              <w:rPr>
                <w:b/>
                <w:lang w:val="en-US"/>
              </w:rPr>
              <w:t>DESCRIPTION</w:t>
            </w:r>
          </w:p>
        </w:tc>
      </w:tr>
      <w:tr w:rsidR="00FB33FD" w:rsidRPr="00E22648" w14:paraId="2993C120" w14:textId="77777777" w:rsidTr="00FB33FD">
        <w:tc>
          <w:tcPr>
            <w:tcW w:w="4698" w:type="dxa"/>
          </w:tcPr>
          <w:p w14:paraId="2A277DC0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Ticket sale</w:t>
            </w:r>
          </w:p>
        </w:tc>
        <w:tc>
          <w:tcPr>
            <w:tcW w:w="4698" w:type="dxa"/>
          </w:tcPr>
          <w:p w14:paraId="481004C4" w14:textId="0EE00DD5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s</w:t>
            </w:r>
            <w:r w:rsidR="007E3541" w:rsidRPr="005F2516">
              <w:rPr>
                <w:sz w:val="22"/>
                <w:szCs w:val="22"/>
                <w:lang w:val="en-US"/>
              </w:rPr>
              <w:t>ell</w:t>
            </w:r>
            <w:r w:rsidRPr="005F2516">
              <w:rPr>
                <w:sz w:val="22"/>
                <w:szCs w:val="22"/>
                <w:lang w:val="en-US"/>
              </w:rPr>
              <w:t xml:space="preserve"> tickets for </w:t>
            </w:r>
            <w:r w:rsidR="005B4586">
              <w:rPr>
                <w:sz w:val="22"/>
                <w:szCs w:val="22"/>
                <w:lang w:val="en-US"/>
              </w:rPr>
              <w:t xml:space="preserve">the </w:t>
            </w:r>
            <w:r w:rsidRPr="005F2516">
              <w:rPr>
                <w:sz w:val="22"/>
                <w:szCs w:val="22"/>
                <w:lang w:val="en-US"/>
              </w:rPr>
              <w:t>ski resort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1D352B29" w14:textId="77777777" w:rsidTr="00FB33FD">
        <w:tc>
          <w:tcPr>
            <w:tcW w:w="4698" w:type="dxa"/>
          </w:tcPr>
          <w:p w14:paraId="2464AE03" w14:textId="77777777" w:rsidR="00FB33FD" w:rsidRPr="005F2516" w:rsidRDefault="00DA150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Customer</w:t>
            </w:r>
            <w:r w:rsidR="00DC437F" w:rsidRPr="005F2516">
              <w:rPr>
                <w:sz w:val="22"/>
                <w:szCs w:val="22"/>
                <w:lang w:val="en-US"/>
              </w:rPr>
              <w:t xml:space="preserve"> loyalty</w:t>
            </w:r>
          </w:p>
        </w:tc>
        <w:tc>
          <w:tcPr>
            <w:tcW w:w="4698" w:type="dxa"/>
          </w:tcPr>
          <w:p w14:paraId="45746435" w14:textId="32921F4B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226F31">
              <w:rPr>
                <w:sz w:val="22"/>
                <w:szCs w:val="22"/>
                <w:lang w:val="en-US"/>
              </w:rPr>
              <w:t>raise guest willingness</w:t>
            </w:r>
            <w:r w:rsidRPr="005F2516">
              <w:rPr>
                <w:sz w:val="22"/>
                <w:szCs w:val="22"/>
                <w:lang w:val="en-US"/>
              </w:rPr>
              <w:t xml:space="preserve"> to return for </w:t>
            </w:r>
            <w:r w:rsidR="00226F31">
              <w:rPr>
                <w:sz w:val="22"/>
                <w:szCs w:val="22"/>
                <w:lang w:val="en-US"/>
              </w:rPr>
              <w:t xml:space="preserve">holidays </w:t>
            </w:r>
            <w:r w:rsidR="00673B40">
              <w:rPr>
                <w:sz w:val="22"/>
                <w:szCs w:val="22"/>
                <w:lang w:val="en-US"/>
              </w:rPr>
              <w:t>over and over</w:t>
            </w:r>
            <w:r w:rsidR="00226F31">
              <w:rPr>
                <w:sz w:val="22"/>
                <w:szCs w:val="22"/>
                <w:lang w:val="en-US"/>
              </w:rPr>
              <w:t xml:space="preserve"> again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3C4807B7" w14:textId="77777777" w:rsidTr="00FB33FD">
        <w:tc>
          <w:tcPr>
            <w:tcW w:w="4698" w:type="dxa"/>
          </w:tcPr>
          <w:p w14:paraId="1BC57892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Pricing</w:t>
            </w:r>
          </w:p>
        </w:tc>
        <w:tc>
          <w:tcPr>
            <w:tcW w:w="4698" w:type="dxa"/>
          </w:tcPr>
          <w:p w14:paraId="01AF471E" w14:textId="447F642E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determine price categories for diffe</w:t>
            </w:r>
            <w:r w:rsidR="00DA150F" w:rsidRPr="005F2516">
              <w:rPr>
                <w:sz w:val="22"/>
                <w:szCs w:val="22"/>
                <w:lang w:val="en-US"/>
              </w:rPr>
              <w:t>re</w:t>
            </w:r>
            <w:r w:rsidRPr="005F2516">
              <w:rPr>
                <w:sz w:val="22"/>
                <w:szCs w:val="22"/>
                <w:lang w:val="en-US"/>
              </w:rPr>
              <w:t>nt services offered by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 the</w:t>
            </w:r>
            <w:r w:rsidRPr="005F2516">
              <w:rPr>
                <w:sz w:val="22"/>
                <w:szCs w:val="22"/>
                <w:lang w:val="en-US"/>
              </w:rPr>
              <w:t xml:space="preserve"> resort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623DE2C1" w14:textId="77777777" w:rsidTr="00FB33FD">
        <w:tc>
          <w:tcPr>
            <w:tcW w:w="4698" w:type="dxa"/>
          </w:tcPr>
          <w:p w14:paraId="325CCBB4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Plant </w:t>
            </w:r>
            <w:r w:rsidR="00DA150F" w:rsidRPr="005F2516">
              <w:rPr>
                <w:sz w:val="22"/>
                <w:szCs w:val="22"/>
                <w:lang w:val="en-US"/>
              </w:rPr>
              <w:t>maintenance</w:t>
            </w:r>
            <w:r w:rsidRPr="005F2516">
              <w:rPr>
                <w:sz w:val="22"/>
                <w:szCs w:val="22"/>
                <w:lang w:val="en-US"/>
              </w:rPr>
              <w:t xml:space="preserve"> and operation</w:t>
            </w:r>
          </w:p>
        </w:tc>
        <w:tc>
          <w:tcPr>
            <w:tcW w:w="4698" w:type="dxa"/>
          </w:tcPr>
          <w:p w14:paraId="2CFF892A" w14:textId="1315D720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clear pathways to certain venues, parking areas, hotels as well as 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clean the </w:t>
            </w:r>
            <w:r w:rsidRPr="005F2516">
              <w:rPr>
                <w:sz w:val="22"/>
                <w:szCs w:val="22"/>
                <w:lang w:val="en-US"/>
              </w:rPr>
              <w:t>streets from</w:t>
            </w:r>
            <w:r w:rsidR="00EE17B4" w:rsidRPr="005F2516">
              <w:rPr>
                <w:sz w:val="22"/>
                <w:szCs w:val="22"/>
                <w:lang w:val="en-US"/>
              </w:rPr>
              <w:t xml:space="preserve"> the</w:t>
            </w:r>
            <w:r w:rsidRPr="005F2516">
              <w:rPr>
                <w:sz w:val="22"/>
                <w:szCs w:val="22"/>
                <w:lang w:val="en-US"/>
              </w:rPr>
              <w:t xml:space="preserve"> snow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7BAAA24A" w14:textId="77777777" w:rsidTr="00FB33FD">
        <w:tc>
          <w:tcPr>
            <w:tcW w:w="4698" w:type="dxa"/>
          </w:tcPr>
          <w:p w14:paraId="7B30DF6D" w14:textId="77777777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Slope preparation</w:t>
            </w:r>
          </w:p>
        </w:tc>
        <w:tc>
          <w:tcPr>
            <w:tcW w:w="4698" w:type="dxa"/>
          </w:tcPr>
          <w:p w14:paraId="1CF84638" w14:textId="3DD7A428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keep the slopes in </w:t>
            </w:r>
            <w:r w:rsidR="00673B40">
              <w:rPr>
                <w:sz w:val="22"/>
                <w:szCs w:val="22"/>
                <w:lang w:val="en-US"/>
              </w:rPr>
              <w:t xml:space="preserve">a </w:t>
            </w:r>
            <w:r w:rsidRPr="005F2516">
              <w:rPr>
                <w:sz w:val="22"/>
                <w:szCs w:val="22"/>
                <w:lang w:val="en-US"/>
              </w:rPr>
              <w:t>good condition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0270B580" w14:textId="77777777" w:rsidTr="00FB33FD">
        <w:tc>
          <w:tcPr>
            <w:tcW w:w="4698" w:type="dxa"/>
          </w:tcPr>
          <w:p w14:paraId="5C20E9D1" w14:textId="77777777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Incidents and problem management</w:t>
            </w:r>
          </w:p>
        </w:tc>
        <w:tc>
          <w:tcPr>
            <w:tcW w:w="4698" w:type="dxa"/>
          </w:tcPr>
          <w:p w14:paraId="75B6D75B" w14:textId="2F970E29" w:rsidR="00FB33FD" w:rsidRPr="005F2516" w:rsidRDefault="00FB33FD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</w:t>
            </w:r>
            <w:r w:rsidR="00D77D48" w:rsidRPr="005F2516">
              <w:rPr>
                <w:sz w:val="22"/>
                <w:szCs w:val="22"/>
                <w:lang w:val="en-US"/>
              </w:rPr>
              <w:t xml:space="preserve"> quickly</w:t>
            </w:r>
            <w:r w:rsidRPr="005F2516">
              <w:rPr>
                <w:sz w:val="22"/>
                <w:szCs w:val="22"/>
                <w:lang w:val="en-US"/>
              </w:rPr>
              <w:t xml:space="preserve"> </w:t>
            </w:r>
            <w:r w:rsidR="00D77D48" w:rsidRPr="005F2516">
              <w:rPr>
                <w:sz w:val="22"/>
                <w:szCs w:val="22"/>
                <w:lang w:val="en-US"/>
              </w:rPr>
              <w:t>respond to possible incidents and problems</w:t>
            </w:r>
            <w:r w:rsidR="00FB24B7">
              <w:rPr>
                <w:sz w:val="22"/>
                <w:szCs w:val="22"/>
                <w:lang w:val="en-US"/>
              </w:rPr>
              <w:t>.</w:t>
            </w:r>
            <w:r w:rsidR="00D77D48" w:rsidRPr="005F2516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B33FD" w:rsidRPr="00E22648" w14:paraId="46EA8DF8" w14:textId="77777777" w:rsidTr="00FB33FD">
        <w:tc>
          <w:tcPr>
            <w:tcW w:w="4698" w:type="dxa"/>
          </w:tcPr>
          <w:p w14:paraId="38EF914B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Incident management</w:t>
            </w:r>
          </w:p>
        </w:tc>
        <w:tc>
          <w:tcPr>
            <w:tcW w:w="4698" w:type="dxa"/>
          </w:tcPr>
          <w:p w14:paraId="59A5C104" w14:textId="14C1566B" w:rsidR="00FB33FD" w:rsidRPr="005F2516" w:rsidRDefault="00CA34E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D77D48" w:rsidRPr="005F2516">
              <w:rPr>
                <w:sz w:val="22"/>
                <w:szCs w:val="22"/>
                <w:lang w:val="en-US"/>
              </w:rPr>
              <w:t>respond quickly</w:t>
            </w:r>
            <w:r w:rsidR="007E3541" w:rsidRPr="005F2516">
              <w:rPr>
                <w:sz w:val="22"/>
                <w:szCs w:val="22"/>
                <w:lang w:val="en-US"/>
              </w:rPr>
              <w:t xml:space="preserve"> in case of various incidents</w:t>
            </w:r>
            <w:r w:rsidR="00226F31">
              <w:rPr>
                <w:sz w:val="22"/>
                <w:szCs w:val="22"/>
                <w:lang w:val="en-US"/>
              </w:rPr>
              <w:t xml:space="preserve"> and </w:t>
            </w:r>
            <w:r w:rsidR="00226F31" w:rsidRPr="00226F31">
              <w:rPr>
                <w:sz w:val="22"/>
                <w:szCs w:val="22"/>
                <w:lang w:val="en-US"/>
              </w:rPr>
              <w:t>ensure smooth business operations with minimal or no downtime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050FEEC8" w14:textId="77777777" w:rsidTr="00FB33FD">
        <w:tc>
          <w:tcPr>
            <w:tcW w:w="4698" w:type="dxa"/>
          </w:tcPr>
          <w:p w14:paraId="2F5542EE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Snowmaking</w:t>
            </w:r>
          </w:p>
        </w:tc>
        <w:tc>
          <w:tcPr>
            <w:tcW w:w="4698" w:type="dxa"/>
          </w:tcPr>
          <w:p w14:paraId="74F56426" w14:textId="38FAF144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produce artificial snow</w:t>
            </w:r>
            <w:r w:rsidR="00FB24B7">
              <w:rPr>
                <w:sz w:val="22"/>
                <w:szCs w:val="22"/>
                <w:lang w:val="en-US"/>
              </w:rPr>
              <w:t>.</w:t>
            </w:r>
            <w:r w:rsidRPr="005F2516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FB33FD" w:rsidRPr="00E22648" w14:paraId="6FB234AB" w14:textId="77777777" w:rsidTr="00FB33FD">
        <w:tc>
          <w:tcPr>
            <w:tcW w:w="4698" w:type="dxa"/>
          </w:tcPr>
          <w:p w14:paraId="4F483490" w14:textId="77777777" w:rsidR="00FB33FD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Parking management</w:t>
            </w:r>
          </w:p>
        </w:tc>
        <w:tc>
          <w:tcPr>
            <w:tcW w:w="4698" w:type="dxa"/>
          </w:tcPr>
          <w:p w14:paraId="20156436" w14:textId="64C4B6AC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provide and manage parking </w:t>
            </w:r>
            <w:r w:rsidR="005B4586">
              <w:rPr>
                <w:sz w:val="22"/>
                <w:szCs w:val="22"/>
                <w:lang w:val="en-US"/>
              </w:rPr>
              <w:t>places</w:t>
            </w:r>
            <w:r w:rsidR="00FB24B7">
              <w:rPr>
                <w:sz w:val="22"/>
                <w:szCs w:val="22"/>
                <w:lang w:val="en-US"/>
              </w:rPr>
              <w:t>.</w:t>
            </w:r>
          </w:p>
        </w:tc>
      </w:tr>
      <w:tr w:rsidR="00FB33FD" w:rsidRPr="00E22648" w14:paraId="239A9136" w14:textId="77777777" w:rsidTr="00FB33FD">
        <w:tc>
          <w:tcPr>
            <w:tcW w:w="4698" w:type="dxa"/>
          </w:tcPr>
          <w:p w14:paraId="229B8826" w14:textId="4F42245A" w:rsidR="00FB33FD" w:rsidRPr="005F2516" w:rsidRDefault="00226F3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Procurement</w:t>
            </w:r>
          </w:p>
        </w:tc>
        <w:tc>
          <w:tcPr>
            <w:tcW w:w="4698" w:type="dxa"/>
          </w:tcPr>
          <w:p w14:paraId="43C2CF61" w14:textId="2EE7539D" w:rsidR="00FB33FD" w:rsidRPr="005F2516" w:rsidRDefault="007E3541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 xml:space="preserve">Ability to </w:t>
            </w:r>
            <w:r w:rsidR="00226F31">
              <w:rPr>
                <w:sz w:val="22"/>
                <w:szCs w:val="22"/>
                <w:lang w:val="en-US"/>
              </w:rPr>
              <w:t>acquire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 required materials, services and equipment</w:t>
            </w:r>
            <w:r w:rsidR="00226F31">
              <w:rPr>
                <w:sz w:val="22"/>
                <w:szCs w:val="22"/>
                <w:lang w:val="en-US"/>
              </w:rPr>
              <w:t xml:space="preserve"> 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at the best conditions </w:t>
            </w:r>
            <w:r w:rsidR="005B4586">
              <w:rPr>
                <w:sz w:val="22"/>
                <w:szCs w:val="22"/>
                <w:lang w:val="en-US"/>
              </w:rPr>
              <w:t>regarding</w:t>
            </w:r>
            <w:r w:rsidR="00226F31" w:rsidRPr="00226F31">
              <w:rPr>
                <w:sz w:val="22"/>
                <w:szCs w:val="22"/>
                <w:lang w:val="en-US"/>
              </w:rPr>
              <w:t xml:space="preserve"> </w:t>
            </w:r>
            <w:r w:rsidR="00226F31">
              <w:rPr>
                <w:sz w:val="22"/>
                <w:szCs w:val="22"/>
                <w:lang w:val="en-US"/>
              </w:rPr>
              <w:t>price and quality.</w:t>
            </w:r>
          </w:p>
        </w:tc>
      </w:tr>
      <w:tr w:rsidR="00DC437F" w:rsidRPr="00E22648" w14:paraId="198D6CD0" w14:textId="77777777" w:rsidTr="00FB33FD">
        <w:tc>
          <w:tcPr>
            <w:tcW w:w="4698" w:type="dxa"/>
          </w:tcPr>
          <w:p w14:paraId="7BC17757" w14:textId="7B7F86E6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Human resource</w:t>
            </w:r>
            <w:r w:rsidR="005B4586">
              <w:rPr>
                <w:sz w:val="22"/>
                <w:szCs w:val="22"/>
                <w:lang w:val="en-US"/>
              </w:rPr>
              <w:t>s</w:t>
            </w:r>
            <w:r w:rsidR="00DC437F" w:rsidRPr="005F2516">
              <w:rPr>
                <w:sz w:val="22"/>
                <w:szCs w:val="22"/>
                <w:lang w:val="en-US"/>
              </w:rPr>
              <w:t xml:space="preserve"> management</w:t>
            </w:r>
          </w:p>
        </w:tc>
        <w:tc>
          <w:tcPr>
            <w:tcW w:w="4698" w:type="dxa"/>
          </w:tcPr>
          <w:p w14:paraId="480C43AF" w14:textId="26C0B009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Ability to </w:t>
            </w:r>
            <w:r w:rsidR="0079257B" w:rsidRPr="00FB24B7">
              <w:rPr>
                <w:sz w:val="22"/>
                <w:szCs w:val="22"/>
                <w:lang w:val="en-US"/>
              </w:rPr>
              <w:t>recruit</w:t>
            </w:r>
            <w:r w:rsidRPr="00FB24B7">
              <w:rPr>
                <w:sz w:val="22"/>
                <w:szCs w:val="22"/>
                <w:lang w:val="en-US"/>
              </w:rPr>
              <w:t xml:space="preserve"> employees, mana</w:t>
            </w:r>
            <w:r>
              <w:rPr>
                <w:sz w:val="22"/>
                <w:szCs w:val="22"/>
                <w:lang w:val="en-US"/>
              </w:rPr>
              <w:t>ge</w:t>
            </w:r>
            <w:r w:rsidRPr="00FB24B7">
              <w:rPr>
                <w:sz w:val="22"/>
                <w:szCs w:val="22"/>
                <w:lang w:val="en-US"/>
              </w:rPr>
              <w:t xml:space="preserve"> them and direct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B24B7">
              <w:rPr>
                <w:sz w:val="22"/>
                <w:szCs w:val="22"/>
                <w:lang w:val="en-US"/>
              </w:rPr>
              <w:t>them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 w:rsidR="00DC437F" w:rsidRPr="00E22648" w14:paraId="67FB2628" w14:textId="77777777" w:rsidTr="00FB33FD">
        <w:tc>
          <w:tcPr>
            <w:tcW w:w="4698" w:type="dxa"/>
          </w:tcPr>
          <w:p w14:paraId="6194320A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Accounting</w:t>
            </w:r>
          </w:p>
        </w:tc>
        <w:tc>
          <w:tcPr>
            <w:tcW w:w="4698" w:type="dxa"/>
          </w:tcPr>
          <w:p w14:paraId="0D50989B" w14:textId="6DFE947F" w:rsidR="00DC437F" w:rsidRPr="005F2516" w:rsidRDefault="00E277E2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Ability to provide</w:t>
            </w:r>
            <w:r w:rsidRPr="00E277E2">
              <w:rPr>
                <w:sz w:val="22"/>
                <w:szCs w:val="22"/>
                <w:lang w:val="en-US"/>
              </w:rPr>
              <w:t xml:space="preserve"> accounting and bookkeeping services to businesses</w:t>
            </w:r>
            <w:r>
              <w:rPr>
                <w:sz w:val="22"/>
                <w:szCs w:val="22"/>
                <w:lang w:val="en-US"/>
              </w:rPr>
              <w:t xml:space="preserve"> including </w:t>
            </w:r>
            <w:r w:rsidRPr="00E277E2">
              <w:rPr>
                <w:sz w:val="22"/>
                <w:szCs w:val="22"/>
                <w:lang w:val="en-US"/>
              </w:rPr>
              <w:t>accounts receivable</w:t>
            </w:r>
            <w:r w:rsidR="00673B40">
              <w:rPr>
                <w:sz w:val="22"/>
                <w:szCs w:val="22"/>
                <w:lang w:val="en-US"/>
              </w:rPr>
              <w:t>s</w:t>
            </w:r>
            <w:r w:rsidRPr="00E277E2">
              <w:rPr>
                <w:sz w:val="22"/>
                <w:szCs w:val="22"/>
                <w:lang w:val="en-US"/>
              </w:rPr>
              <w:t>, accounts payable</w:t>
            </w:r>
            <w:r w:rsidR="00673B40">
              <w:rPr>
                <w:sz w:val="22"/>
                <w:szCs w:val="22"/>
                <w:lang w:val="en-US"/>
              </w:rPr>
              <w:t>s</w:t>
            </w:r>
            <w:r w:rsidRPr="00E277E2">
              <w:rPr>
                <w:sz w:val="22"/>
                <w:szCs w:val="22"/>
                <w:lang w:val="en-US"/>
              </w:rPr>
              <w:t>, payroll</w:t>
            </w:r>
            <w:r w:rsidR="005B4586">
              <w:rPr>
                <w:sz w:val="22"/>
                <w:szCs w:val="22"/>
                <w:lang w:val="en-US"/>
              </w:rPr>
              <w:t>s</w:t>
            </w:r>
            <w:r w:rsidRPr="00E277E2">
              <w:rPr>
                <w:sz w:val="22"/>
                <w:szCs w:val="22"/>
                <w:lang w:val="en-US"/>
              </w:rPr>
              <w:t>, financial reporting, and maintaining financial controls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 w:rsidR="00DC437F" w:rsidRPr="00E22648" w14:paraId="34C2918A" w14:textId="77777777" w:rsidTr="00FB33FD">
        <w:tc>
          <w:tcPr>
            <w:tcW w:w="4698" w:type="dxa"/>
          </w:tcPr>
          <w:p w14:paraId="28F3C10C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Logistics</w:t>
            </w:r>
          </w:p>
        </w:tc>
        <w:tc>
          <w:tcPr>
            <w:tcW w:w="4698" w:type="dxa"/>
          </w:tcPr>
          <w:p w14:paraId="2A41AE25" w14:textId="15C3024F" w:rsidR="00DC437F" w:rsidRPr="005F2516" w:rsidRDefault="004F597C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Ability to deal with the flow of goods between the point of origin and the point of consumption</w:t>
            </w:r>
            <w:r w:rsidR="00B067A9">
              <w:rPr>
                <w:sz w:val="22"/>
                <w:szCs w:val="22"/>
                <w:lang w:val="en-US"/>
              </w:rPr>
              <w:t>,</w:t>
            </w:r>
            <w:r w:rsidRPr="005F2516">
              <w:rPr>
                <w:sz w:val="22"/>
                <w:szCs w:val="22"/>
                <w:lang w:val="en-US"/>
              </w:rPr>
              <w:t xml:space="preserve"> in order to meet the </w:t>
            </w:r>
            <w:r w:rsidR="005B4586">
              <w:rPr>
                <w:sz w:val="22"/>
                <w:szCs w:val="22"/>
                <w:lang w:val="en-US"/>
              </w:rPr>
              <w:t xml:space="preserve">customers’ or corporations’ </w:t>
            </w:r>
            <w:r w:rsidRPr="005F2516">
              <w:rPr>
                <w:sz w:val="22"/>
                <w:szCs w:val="22"/>
                <w:lang w:val="en-US"/>
              </w:rPr>
              <w:t xml:space="preserve">requirements. </w:t>
            </w:r>
          </w:p>
        </w:tc>
      </w:tr>
      <w:tr w:rsidR="00DC437F" w:rsidRPr="00E22648" w14:paraId="16E1C9A6" w14:textId="77777777" w:rsidTr="00FB33FD">
        <w:tc>
          <w:tcPr>
            <w:tcW w:w="4698" w:type="dxa"/>
          </w:tcPr>
          <w:p w14:paraId="27563BA4" w14:textId="77777777" w:rsidR="00DC437F" w:rsidRPr="005F2516" w:rsidRDefault="00DC437F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 w:rsidRPr="005F2516">
              <w:rPr>
                <w:sz w:val="22"/>
                <w:szCs w:val="22"/>
                <w:lang w:val="en-US"/>
              </w:rPr>
              <w:t>Operational planning</w:t>
            </w:r>
          </w:p>
        </w:tc>
        <w:tc>
          <w:tcPr>
            <w:tcW w:w="4698" w:type="dxa"/>
          </w:tcPr>
          <w:p w14:paraId="323ADA9F" w14:textId="53919110" w:rsidR="00DC437F" w:rsidRPr="005F2516" w:rsidRDefault="00FB24B7" w:rsidP="005F2516">
            <w:pPr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Ability to p</w:t>
            </w:r>
            <w:r w:rsidRPr="00FB24B7">
              <w:rPr>
                <w:sz w:val="22"/>
                <w:szCs w:val="22"/>
                <w:lang w:val="en-US"/>
              </w:rPr>
              <w:t>lan, organiz</w:t>
            </w:r>
            <w:r>
              <w:rPr>
                <w:sz w:val="22"/>
                <w:szCs w:val="22"/>
                <w:lang w:val="en-US"/>
              </w:rPr>
              <w:t>e</w:t>
            </w:r>
            <w:r w:rsidRPr="00FB24B7">
              <w:rPr>
                <w:sz w:val="22"/>
                <w:szCs w:val="22"/>
                <w:lang w:val="en-US"/>
              </w:rPr>
              <w:t xml:space="preserve"> and supervis</w:t>
            </w:r>
            <w:r>
              <w:rPr>
                <w:sz w:val="22"/>
                <w:szCs w:val="22"/>
                <w:lang w:val="en-US"/>
              </w:rPr>
              <w:t>e</w:t>
            </w:r>
            <w:r w:rsidRPr="00FB24B7">
              <w:rPr>
                <w:sz w:val="22"/>
                <w:szCs w:val="22"/>
                <w:lang w:val="en-US"/>
              </w:rPr>
              <w:t xml:space="preserve"> in the context of </w:t>
            </w:r>
            <w:r w:rsidR="005B4586">
              <w:rPr>
                <w:sz w:val="22"/>
                <w:szCs w:val="22"/>
                <w:lang w:val="en-US"/>
              </w:rPr>
              <w:t xml:space="preserve">providing </w:t>
            </w:r>
            <w:r>
              <w:rPr>
                <w:sz w:val="22"/>
                <w:szCs w:val="22"/>
                <w:lang w:val="en-US"/>
              </w:rPr>
              <w:t xml:space="preserve">the ski resort </w:t>
            </w:r>
            <w:r w:rsidRPr="00FB24B7">
              <w:rPr>
                <w:sz w:val="22"/>
                <w:szCs w:val="22"/>
                <w:lang w:val="en-US"/>
              </w:rPr>
              <w:t>services.</w:t>
            </w:r>
          </w:p>
        </w:tc>
      </w:tr>
    </w:tbl>
    <w:p w14:paraId="49DC524F" w14:textId="77777777" w:rsidR="00FB33FD" w:rsidRDefault="00EE17B4" w:rsidP="005F2516">
      <w:pPr>
        <w:pStyle w:val="Caption"/>
        <w:jc w:val="center"/>
        <w:rPr>
          <w:lang w:val="en-US"/>
        </w:rPr>
      </w:pPr>
      <w:r w:rsidRPr="006D675D">
        <w:rPr>
          <w:lang w:val="en-US"/>
        </w:rPr>
        <w:t xml:space="preserve">Table </w:t>
      </w:r>
      <w:r>
        <w:fldChar w:fldCharType="begin"/>
      </w:r>
      <w:r w:rsidRPr="006D675D">
        <w:rPr>
          <w:lang w:val="en-US"/>
        </w:rPr>
        <w:instrText xml:space="preserve"> SEQ Table \* ARABIC </w:instrText>
      </w:r>
      <w:r>
        <w:fldChar w:fldCharType="separate"/>
      </w:r>
      <w:r w:rsidRPr="006D675D">
        <w:rPr>
          <w:noProof/>
          <w:lang w:val="en-US"/>
        </w:rPr>
        <w:t>1</w:t>
      </w:r>
      <w:r>
        <w:fldChar w:fldCharType="end"/>
      </w:r>
      <w:r w:rsidRPr="006D675D">
        <w:rPr>
          <w:lang w:val="en-US"/>
        </w:rPr>
        <w:t xml:space="preserve"> - Descriptions of capabilities</w:t>
      </w:r>
    </w:p>
    <w:p w14:paraId="6D91F1FD" w14:textId="6A719E9F" w:rsidR="004F597C" w:rsidRDefault="00D77D48" w:rsidP="00D77D48">
      <w:pPr>
        <w:spacing w:line="360" w:lineRule="auto"/>
        <w:rPr>
          <w:lang w:val="en-GB"/>
        </w:rPr>
      </w:pPr>
      <w:r>
        <w:rPr>
          <w:lang w:val="en-GB"/>
        </w:rPr>
        <w:lastRenderedPageBreak/>
        <w:t>The discussion in previous assignments makes</w:t>
      </w:r>
      <w:r w:rsidR="004F597C">
        <w:rPr>
          <w:lang w:val="en-GB"/>
        </w:rPr>
        <w:t xml:space="preserve"> it clear that the ski resort needs to strengthen its CRM </w:t>
      </w:r>
      <w:r w:rsidR="00145C0D">
        <w:rPr>
          <w:lang w:val="en-GB"/>
        </w:rPr>
        <w:t xml:space="preserve">and customer loyalty </w:t>
      </w:r>
      <w:r w:rsidR="004F597C">
        <w:rPr>
          <w:lang w:val="en-GB"/>
        </w:rPr>
        <w:t>capabilit</w:t>
      </w:r>
      <w:r w:rsidR="00B067A9">
        <w:rPr>
          <w:lang w:val="en-GB"/>
        </w:rPr>
        <w:t>ies</w:t>
      </w:r>
      <w:r w:rsidR="004F597C">
        <w:rPr>
          <w:lang w:val="en-GB"/>
        </w:rPr>
        <w:t>. To this end</w:t>
      </w:r>
      <w:r>
        <w:rPr>
          <w:lang w:val="en-GB"/>
        </w:rPr>
        <w:t>,</w:t>
      </w:r>
      <w:r w:rsidR="004F597C">
        <w:rPr>
          <w:lang w:val="en-GB"/>
        </w:rPr>
        <w:t xml:space="preserve"> ski resort plans to implement the product “Tracking App” with the </w:t>
      </w:r>
      <w:r>
        <w:rPr>
          <w:lang w:val="en-GB"/>
        </w:rPr>
        <w:t>aim</w:t>
      </w:r>
      <w:r w:rsidR="004F597C">
        <w:rPr>
          <w:lang w:val="en-GB"/>
        </w:rPr>
        <w:t xml:space="preserve"> </w:t>
      </w:r>
      <w:r>
        <w:rPr>
          <w:lang w:val="en-GB"/>
        </w:rPr>
        <w:t>of</w:t>
      </w:r>
      <w:r w:rsidR="004F597C">
        <w:rPr>
          <w:lang w:val="en-GB"/>
        </w:rPr>
        <w:t xml:space="preserve"> strengthen</w:t>
      </w:r>
      <w:r>
        <w:rPr>
          <w:lang w:val="en-GB"/>
        </w:rPr>
        <w:t>ing</w:t>
      </w:r>
      <w:r w:rsidR="004F597C">
        <w:rPr>
          <w:lang w:val="en-GB"/>
        </w:rPr>
        <w:t xml:space="preserve"> customer retention</w:t>
      </w:r>
      <w:r w:rsidR="00145C0D">
        <w:rPr>
          <w:lang w:val="en-GB"/>
        </w:rPr>
        <w:t xml:space="preserve"> by offering family</w:t>
      </w:r>
      <w:r w:rsidR="00E22648">
        <w:rPr>
          <w:lang w:val="en-GB"/>
        </w:rPr>
        <w:t>-</w:t>
      </w:r>
      <w:r w:rsidR="00145C0D">
        <w:rPr>
          <w:lang w:val="en-GB"/>
        </w:rPr>
        <w:t>friendly services</w:t>
      </w:r>
      <w:r w:rsidR="0021345D">
        <w:rPr>
          <w:lang w:val="en-GB"/>
        </w:rPr>
        <w:t xml:space="preserve">. </w:t>
      </w:r>
    </w:p>
    <w:p w14:paraId="21453FE8" w14:textId="23DF2A3B" w:rsidR="00707B07" w:rsidRDefault="004F597C" w:rsidP="00145C0D">
      <w:pPr>
        <w:spacing w:line="360" w:lineRule="auto"/>
        <w:rPr>
          <w:lang w:val="en-GB"/>
        </w:rPr>
      </w:pPr>
      <w:r>
        <w:rPr>
          <w:lang w:val="en-GB"/>
        </w:rPr>
        <w:t>From the perspective of the business architecture</w:t>
      </w:r>
      <w:r w:rsidR="00D77D48">
        <w:rPr>
          <w:lang w:val="en-GB"/>
        </w:rPr>
        <w:t>,</w:t>
      </w:r>
      <w:r>
        <w:rPr>
          <w:lang w:val="en-GB"/>
        </w:rPr>
        <w:t xml:space="preserve"> the viewpoint</w:t>
      </w:r>
      <w:r w:rsidR="00E277E2">
        <w:rPr>
          <w:lang w:val="en-GB"/>
        </w:rPr>
        <w:t xml:space="preserve"> depicted in </w:t>
      </w:r>
      <w:r w:rsidR="00E277E2" w:rsidRPr="00E22648">
        <w:rPr>
          <w:b/>
          <w:bCs/>
          <w:lang w:val="en-GB"/>
        </w:rPr>
        <w:fldChar w:fldCharType="begin"/>
      </w:r>
      <w:r w:rsidR="00E277E2" w:rsidRPr="00E22648">
        <w:rPr>
          <w:b/>
          <w:bCs/>
          <w:lang w:val="en-GB"/>
        </w:rPr>
        <w:instrText xml:space="preserve"> REF _Ref21953648 \h </w:instrText>
      </w:r>
      <w:r w:rsidR="00E277E2" w:rsidRPr="00E22648">
        <w:rPr>
          <w:b/>
          <w:bCs/>
          <w:lang w:val="en-GB"/>
        </w:rPr>
      </w:r>
      <w:r w:rsidR="00E22648">
        <w:rPr>
          <w:b/>
          <w:bCs/>
          <w:lang w:val="en-GB"/>
        </w:rPr>
        <w:instrText xml:space="preserve"> \* MERGEFORMAT </w:instrText>
      </w:r>
      <w:r w:rsidR="00E277E2" w:rsidRPr="00E22648">
        <w:rPr>
          <w:b/>
          <w:bCs/>
          <w:lang w:val="en-GB"/>
        </w:rPr>
        <w:fldChar w:fldCharType="separate"/>
      </w:r>
      <w:r w:rsidR="00E277E2" w:rsidRPr="00E22648">
        <w:rPr>
          <w:b/>
          <w:bCs/>
          <w:lang w:val="en-US"/>
        </w:rPr>
        <w:t xml:space="preserve">Figure </w:t>
      </w:r>
      <w:r w:rsidR="00E277E2" w:rsidRPr="00E22648">
        <w:rPr>
          <w:b/>
          <w:bCs/>
          <w:noProof/>
          <w:lang w:val="en-US"/>
        </w:rPr>
        <w:t>3</w:t>
      </w:r>
      <w:r w:rsidR="00E277E2" w:rsidRPr="00E22648">
        <w:rPr>
          <w:b/>
          <w:bCs/>
          <w:lang w:val="en-GB"/>
        </w:rPr>
        <w:fldChar w:fldCharType="end"/>
      </w:r>
      <w:r>
        <w:rPr>
          <w:lang w:val="en-GB"/>
        </w:rPr>
        <w:t xml:space="preserve"> is used to describe the product and its structure in detail</w:t>
      </w:r>
      <w:r w:rsidR="00E277E2">
        <w:rPr>
          <w:lang w:val="en-GB"/>
        </w:rPr>
        <w:t>.</w:t>
      </w:r>
    </w:p>
    <w:p w14:paraId="78B17128" w14:textId="77777777" w:rsidR="00D77D48" w:rsidRDefault="00707B07" w:rsidP="00D77D48">
      <w:pPr>
        <w:keepNext/>
        <w:jc w:val="both"/>
      </w:pPr>
      <w:r>
        <w:rPr>
          <w:noProof/>
        </w:rPr>
        <w:drawing>
          <wp:inline distT="0" distB="0" distL="0" distR="0" wp14:anchorId="62FCE32B" wp14:editId="1AA3E501">
            <wp:extent cx="5581497" cy="362775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235" cy="36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F0F7B" w14:textId="0F51A282" w:rsidR="00707B07" w:rsidRDefault="00D77D48" w:rsidP="00D77D48">
      <w:pPr>
        <w:pStyle w:val="Caption"/>
        <w:jc w:val="center"/>
        <w:rPr>
          <w:lang w:val="en-GB"/>
        </w:rPr>
      </w:pPr>
      <w:bookmarkStart w:id="3" w:name="_Ref21953648"/>
      <w:r w:rsidRPr="00D77D48">
        <w:rPr>
          <w:lang w:val="en-US"/>
        </w:rPr>
        <w:t xml:space="preserve">Figure </w:t>
      </w:r>
      <w:r>
        <w:fldChar w:fldCharType="begin"/>
      </w:r>
      <w:r w:rsidRPr="00D77D48">
        <w:rPr>
          <w:lang w:val="en-US"/>
        </w:rPr>
        <w:instrText xml:space="preserve"> SEQ Figure \* ARABIC </w:instrText>
      </w:r>
      <w:r>
        <w:fldChar w:fldCharType="separate"/>
      </w:r>
      <w:r w:rsidR="005F2516">
        <w:rPr>
          <w:noProof/>
          <w:lang w:val="en-US"/>
        </w:rPr>
        <w:t>3</w:t>
      </w:r>
      <w:r>
        <w:fldChar w:fldCharType="end"/>
      </w:r>
      <w:bookmarkEnd w:id="3"/>
      <w:r w:rsidR="00E53009" w:rsidRPr="004210C5">
        <w:rPr>
          <w:lang w:val="en-US"/>
        </w:rPr>
        <w:t xml:space="preserve"> – </w:t>
      </w:r>
      <w:r w:rsidR="00E277E2">
        <w:rPr>
          <w:lang w:val="en-US"/>
        </w:rPr>
        <w:t>Viewpoint for depicting the</w:t>
      </w:r>
      <w:r w:rsidR="00FA126E">
        <w:rPr>
          <w:lang w:val="en-US"/>
        </w:rPr>
        <w:t xml:space="preserve"> business architecture of the</w:t>
      </w:r>
      <w:r w:rsidR="00E277E2">
        <w:rPr>
          <w:lang w:val="en-US"/>
        </w:rPr>
        <w:t xml:space="preserve"> tracking app service</w:t>
      </w:r>
    </w:p>
    <w:p w14:paraId="4FB6AB7E" w14:textId="0CE6FB0B" w:rsidR="00E277E2" w:rsidRDefault="00E277E2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t>The tracking app is considered to support the capabilities “</w:t>
      </w:r>
      <w:r w:rsidR="00163B5D">
        <w:rPr>
          <w:lang w:val="en-GB"/>
        </w:rPr>
        <w:t>CRM</w:t>
      </w:r>
      <w:r>
        <w:rPr>
          <w:lang w:val="en-GB"/>
        </w:rPr>
        <w:t>” and “</w:t>
      </w:r>
      <w:r w:rsidR="00163B5D">
        <w:rPr>
          <w:lang w:val="en-GB"/>
        </w:rPr>
        <w:t xml:space="preserve">customer </w:t>
      </w:r>
      <w:r w:rsidR="00FA126E">
        <w:rPr>
          <w:lang w:val="en-GB"/>
        </w:rPr>
        <w:t>loyalty</w:t>
      </w:r>
      <w:r>
        <w:rPr>
          <w:lang w:val="en-GB"/>
        </w:rPr>
        <w:t>”.</w:t>
      </w:r>
      <w:r w:rsidR="00163B5D">
        <w:rPr>
          <w:lang w:val="en-GB"/>
        </w:rPr>
        <w:t xml:space="preserve"> To this end</w:t>
      </w:r>
      <w:r w:rsidR="00B067A9">
        <w:rPr>
          <w:lang w:val="en-GB"/>
        </w:rPr>
        <w:t>,</w:t>
      </w:r>
      <w:r w:rsidR="00163B5D">
        <w:rPr>
          <w:lang w:val="en-GB"/>
        </w:rPr>
        <w:t xml:space="preserve"> it provides business services such as tracking </w:t>
      </w:r>
      <w:r w:rsidR="00D82A34">
        <w:rPr>
          <w:lang w:val="en-GB"/>
        </w:rPr>
        <w:t>people</w:t>
      </w:r>
      <w:r w:rsidR="00163B5D">
        <w:rPr>
          <w:lang w:val="en-GB"/>
        </w:rPr>
        <w:t xml:space="preserve"> in the ski resort, agreeing on meeting points </w:t>
      </w:r>
      <w:r w:rsidR="00B067A9">
        <w:rPr>
          <w:lang w:val="en-GB"/>
        </w:rPr>
        <w:t>within</w:t>
      </w:r>
      <w:r w:rsidR="00163B5D">
        <w:rPr>
          <w:lang w:val="en-GB"/>
        </w:rPr>
        <w:t xml:space="preserve"> the ski resort, sharing positions with rescue service teams in case of accidents etc. Legal aspects are covered via </w:t>
      </w:r>
      <w:r w:rsidR="00D82A34">
        <w:rPr>
          <w:lang w:val="en-GB"/>
        </w:rPr>
        <w:t xml:space="preserve">the </w:t>
      </w:r>
      <w:r w:rsidR="00163B5D">
        <w:rPr>
          <w:lang w:val="en-GB"/>
        </w:rPr>
        <w:t>“contract”</w:t>
      </w:r>
      <w:r w:rsidR="00D82A34" w:rsidRPr="00D82A34">
        <w:rPr>
          <w:lang w:val="en-GB"/>
        </w:rPr>
        <w:t xml:space="preserve"> </w:t>
      </w:r>
      <w:r w:rsidR="00D82A34">
        <w:rPr>
          <w:lang w:val="en-GB"/>
        </w:rPr>
        <w:t>element</w:t>
      </w:r>
      <w:r w:rsidR="00163B5D">
        <w:rPr>
          <w:lang w:val="en-GB"/>
        </w:rPr>
        <w:t>. In case of the tracking app</w:t>
      </w:r>
      <w:r w:rsidR="00D82A34">
        <w:rPr>
          <w:lang w:val="en-GB"/>
        </w:rPr>
        <w:t>,</w:t>
      </w:r>
      <w:r w:rsidR="00163B5D">
        <w:rPr>
          <w:lang w:val="en-GB"/>
        </w:rPr>
        <w:t xml:space="preserve"> a valid ski pass and the general terms of conditions </w:t>
      </w:r>
      <w:r w:rsidR="00D82A34">
        <w:rPr>
          <w:lang w:val="en-GB"/>
        </w:rPr>
        <w:t>are</w:t>
      </w:r>
      <w:r w:rsidR="00163B5D">
        <w:rPr>
          <w:lang w:val="en-GB"/>
        </w:rPr>
        <w:t xml:space="preserve"> drafted and displayed on the </w:t>
      </w:r>
      <w:r w:rsidR="00D82A34">
        <w:rPr>
          <w:lang w:val="en-GB"/>
        </w:rPr>
        <w:t xml:space="preserve">guests’ </w:t>
      </w:r>
      <w:r w:rsidR="00163B5D">
        <w:rPr>
          <w:lang w:val="en-GB"/>
        </w:rPr>
        <w:t>mobile ap</w:t>
      </w:r>
      <w:r w:rsidR="00D82A34">
        <w:rPr>
          <w:lang w:val="en-GB"/>
        </w:rPr>
        <w:t>p</w:t>
      </w:r>
      <w:r w:rsidR="00B067A9">
        <w:rPr>
          <w:lang w:val="en-GB"/>
        </w:rPr>
        <w:t>s</w:t>
      </w:r>
      <w:r w:rsidR="00163B5D">
        <w:rPr>
          <w:lang w:val="en-GB"/>
        </w:rPr>
        <w:t>.</w:t>
      </w:r>
    </w:p>
    <w:p w14:paraId="32368E6D" w14:textId="773753B3" w:rsidR="00163B5D" w:rsidRDefault="00163B5D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t>In order to make use of the tracking app</w:t>
      </w:r>
      <w:r w:rsidR="00D82A34">
        <w:rPr>
          <w:lang w:val="en-GB"/>
        </w:rPr>
        <w:t>,</w:t>
      </w:r>
      <w:r>
        <w:rPr>
          <w:lang w:val="en-GB"/>
        </w:rPr>
        <w:t xml:space="preserve"> guests need</w:t>
      </w:r>
      <w:r w:rsidR="00D82A34">
        <w:rPr>
          <w:lang w:val="en-GB"/>
        </w:rPr>
        <w:t xml:space="preserve"> to:</w:t>
      </w:r>
      <w:r>
        <w:rPr>
          <w:lang w:val="en-GB"/>
        </w:rPr>
        <w:t xml:space="preserve"> </w:t>
      </w:r>
    </w:p>
    <w:p w14:paraId="52A0323F" w14:textId="4F59D444" w:rsidR="00163B5D" w:rsidRDefault="00163B5D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install the app</w:t>
      </w:r>
    </w:p>
    <w:p w14:paraId="1484E9F2" w14:textId="6EBBD098" w:rsidR="00163B5D" w:rsidRDefault="00163B5D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buy a ski pass</w:t>
      </w:r>
    </w:p>
    <w:p w14:paraId="363E3DDF" w14:textId="26D7D12C" w:rsidR="00FA126E" w:rsidRDefault="00FA126E" w:rsidP="00163B5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register themselves incl. their current ski pass</w:t>
      </w:r>
    </w:p>
    <w:p w14:paraId="0C6D8109" w14:textId="44310EFE" w:rsidR="00FA126E" w:rsidRDefault="00FA126E" w:rsidP="00FA126E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invite their group members to their group and</w:t>
      </w:r>
    </w:p>
    <w:p w14:paraId="1187FC60" w14:textId="1638D221" w:rsidR="00FA126E" w:rsidRPr="00FA126E" w:rsidRDefault="00FA126E" w:rsidP="00FA126E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GB"/>
        </w:rPr>
      </w:pPr>
      <w:r>
        <w:rPr>
          <w:lang w:val="en-GB"/>
        </w:rPr>
        <w:t>activate the tracking service.</w:t>
      </w:r>
    </w:p>
    <w:p w14:paraId="329DA08B" w14:textId="7583AA16" w:rsidR="00327C46" w:rsidRDefault="00327C46" w:rsidP="00EE17B4">
      <w:pPr>
        <w:spacing w:line="360" w:lineRule="auto"/>
        <w:jc w:val="both"/>
        <w:rPr>
          <w:lang w:val="en-GB"/>
        </w:rPr>
      </w:pPr>
      <w:r>
        <w:rPr>
          <w:lang w:val="en-GB"/>
        </w:rPr>
        <w:lastRenderedPageBreak/>
        <w:t>Guest</w:t>
      </w:r>
      <w:r w:rsidR="00D77D48">
        <w:rPr>
          <w:lang w:val="en-GB"/>
        </w:rPr>
        <w:t>s</w:t>
      </w:r>
      <w:r>
        <w:rPr>
          <w:lang w:val="en-GB"/>
        </w:rPr>
        <w:t xml:space="preserve"> are represented as Business actors</w:t>
      </w:r>
      <w:r w:rsidR="00DB0B0A">
        <w:rPr>
          <w:lang w:val="en-GB"/>
        </w:rPr>
        <w:t xml:space="preserve"> and can be </w:t>
      </w:r>
      <w:r w:rsidR="00D82A34">
        <w:rPr>
          <w:lang w:val="en-GB"/>
        </w:rPr>
        <w:t xml:space="preserve">either a </w:t>
      </w:r>
      <w:r w:rsidR="00DB0B0A">
        <w:rPr>
          <w:lang w:val="en-GB"/>
        </w:rPr>
        <w:t>“Tracker” or the “Tracked person”</w:t>
      </w:r>
      <w:r w:rsidR="00D77D48">
        <w:rPr>
          <w:lang w:val="en-GB"/>
        </w:rPr>
        <w:t>, depending on the business role</w:t>
      </w:r>
      <w:r w:rsidR="00DB0B0A">
        <w:rPr>
          <w:lang w:val="en-GB"/>
        </w:rPr>
        <w:t xml:space="preserve">. </w:t>
      </w:r>
    </w:p>
    <w:p w14:paraId="6424D048" w14:textId="56BF8D33" w:rsidR="004120FD" w:rsidRDefault="00FA126E" w:rsidP="00FA126E">
      <w:pPr>
        <w:spacing w:line="360" w:lineRule="auto"/>
        <w:jc w:val="both"/>
        <w:rPr>
          <w:lang w:val="en-GB"/>
        </w:rPr>
      </w:pPr>
      <w:r>
        <w:rPr>
          <w:lang w:val="en-GB"/>
        </w:rPr>
        <w:t>Business objects represent the data required for running the service: ski pass, maps of the ski resort, position information, the group of skiers, and their names.</w:t>
      </w:r>
    </w:p>
    <w:p w14:paraId="0D98B832" w14:textId="5E496614" w:rsidR="00FA126E" w:rsidRDefault="00D82A34" w:rsidP="00FA126E">
      <w:pPr>
        <w:spacing w:line="360" w:lineRule="auto"/>
        <w:jc w:val="both"/>
        <w:rPr>
          <w:lang w:val="en-GB"/>
        </w:rPr>
      </w:pPr>
      <w:r>
        <w:rPr>
          <w:lang w:val="en-GB"/>
        </w:rPr>
        <w:t>While</w:t>
      </w:r>
      <w:r w:rsidR="00FA126E">
        <w:rPr>
          <w:lang w:val="en-GB"/>
        </w:rPr>
        <w:t xml:space="preserve"> registering</w:t>
      </w:r>
      <w:r>
        <w:rPr>
          <w:lang w:val="en-GB"/>
        </w:rPr>
        <w:t>, the app</w:t>
      </w:r>
      <w:r w:rsidR="00FA126E">
        <w:rPr>
          <w:lang w:val="en-GB"/>
        </w:rPr>
        <w:t xml:space="preserve"> also collects information such as date of birth, </w:t>
      </w:r>
      <w:r w:rsidR="00B067A9">
        <w:rPr>
          <w:lang w:val="en-GB"/>
        </w:rPr>
        <w:t>gender</w:t>
      </w:r>
      <w:r w:rsidR="00FA126E">
        <w:rPr>
          <w:lang w:val="en-GB"/>
        </w:rPr>
        <w:t xml:space="preserve"> and email address of users, mainly for marketing purposes.</w:t>
      </w:r>
    </w:p>
    <w:bookmarkStart w:id="4" w:name="_GoBack"/>
    <w:p w14:paraId="4F9ACA45" w14:textId="4363E590" w:rsidR="00FA126E" w:rsidRDefault="00FA126E" w:rsidP="00FA126E">
      <w:pPr>
        <w:spacing w:line="360" w:lineRule="auto"/>
        <w:jc w:val="both"/>
        <w:rPr>
          <w:lang w:val="en-GB"/>
        </w:rPr>
      </w:pPr>
      <w:r w:rsidRPr="00E22648">
        <w:rPr>
          <w:b/>
          <w:bCs/>
          <w:lang w:val="en-GB"/>
        </w:rPr>
        <w:fldChar w:fldCharType="begin"/>
      </w:r>
      <w:r w:rsidRPr="00E22648">
        <w:rPr>
          <w:b/>
          <w:bCs/>
          <w:lang w:val="en-GB"/>
        </w:rPr>
        <w:instrText xml:space="preserve"> REF _Ref21955095 \h </w:instrText>
      </w:r>
      <w:r w:rsidRPr="00E22648">
        <w:rPr>
          <w:b/>
          <w:bCs/>
          <w:lang w:val="en-GB"/>
        </w:rPr>
      </w:r>
      <w:r w:rsidR="00E22648">
        <w:rPr>
          <w:b/>
          <w:bCs/>
          <w:lang w:val="en-GB"/>
        </w:rPr>
        <w:instrText xml:space="preserve"> \* MERGEFORMAT </w:instrText>
      </w:r>
      <w:r w:rsidRPr="00E22648">
        <w:rPr>
          <w:b/>
          <w:bCs/>
          <w:lang w:val="en-GB"/>
        </w:rPr>
        <w:fldChar w:fldCharType="separate"/>
      </w:r>
      <w:r w:rsidRPr="00E22648">
        <w:rPr>
          <w:b/>
          <w:bCs/>
          <w:lang w:val="en-US"/>
        </w:rPr>
        <w:t xml:space="preserve">Figure </w:t>
      </w:r>
      <w:r w:rsidRPr="00E22648">
        <w:rPr>
          <w:b/>
          <w:bCs/>
          <w:noProof/>
          <w:lang w:val="en-US"/>
        </w:rPr>
        <w:t>4</w:t>
      </w:r>
      <w:r w:rsidRPr="00E22648">
        <w:rPr>
          <w:b/>
          <w:bCs/>
          <w:lang w:val="en-GB"/>
        </w:rPr>
        <w:fldChar w:fldCharType="end"/>
      </w:r>
      <w:bookmarkEnd w:id="4"/>
      <w:r>
        <w:rPr>
          <w:lang w:val="en-GB"/>
        </w:rPr>
        <w:t xml:space="preserve"> shows a concrete view </w:t>
      </w:r>
      <w:r w:rsidR="00D82A34">
        <w:rPr>
          <w:lang w:val="en-GB"/>
        </w:rPr>
        <w:t>of</w:t>
      </w:r>
      <w:r>
        <w:rPr>
          <w:lang w:val="en-GB"/>
        </w:rPr>
        <w:t xml:space="preserve"> the required business architecture.</w:t>
      </w:r>
    </w:p>
    <w:p w14:paraId="7357478C" w14:textId="0ABA7456" w:rsidR="005F2516" w:rsidRDefault="00566993" w:rsidP="005F2516">
      <w:pPr>
        <w:keepNext/>
        <w:jc w:val="both"/>
      </w:pPr>
      <w:r w:rsidRPr="00566993">
        <w:rPr>
          <w:noProof/>
        </w:rPr>
        <w:drawing>
          <wp:inline distT="0" distB="0" distL="0" distR="0" wp14:anchorId="1F0FEFA1" wp14:editId="4A070793">
            <wp:extent cx="5960745" cy="5732145"/>
            <wp:effectExtent l="0" t="0" r="1905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745" cy="573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0CD8D" w14:textId="6FAACA60" w:rsidR="004120FD" w:rsidRPr="00FA126E" w:rsidRDefault="005F2516" w:rsidP="005F2516">
      <w:pPr>
        <w:pStyle w:val="Caption"/>
        <w:jc w:val="center"/>
        <w:rPr>
          <w:lang w:val="en-US"/>
        </w:rPr>
      </w:pPr>
      <w:bookmarkStart w:id="5" w:name="_Ref21955095"/>
      <w:r w:rsidRPr="00FA126E">
        <w:rPr>
          <w:lang w:val="en-US"/>
        </w:rPr>
        <w:t xml:space="preserve">Figure </w:t>
      </w:r>
      <w:r>
        <w:fldChar w:fldCharType="begin"/>
      </w:r>
      <w:r w:rsidRPr="00FA126E">
        <w:rPr>
          <w:lang w:val="en-US"/>
        </w:rPr>
        <w:instrText xml:space="preserve"> SEQ Figure \* ARABIC </w:instrText>
      </w:r>
      <w:r>
        <w:fldChar w:fldCharType="separate"/>
      </w:r>
      <w:r w:rsidRPr="00FA126E">
        <w:rPr>
          <w:noProof/>
          <w:lang w:val="en-US"/>
        </w:rPr>
        <w:t>4</w:t>
      </w:r>
      <w:r>
        <w:fldChar w:fldCharType="end"/>
      </w:r>
      <w:bookmarkEnd w:id="5"/>
      <w:r w:rsidR="00FA126E" w:rsidRPr="00FA126E">
        <w:rPr>
          <w:lang w:val="en-US"/>
        </w:rPr>
        <w:t xml:space="preserve"> – View o</w:t>
      </w:r>
      <w:r w:rsidR="00D82A34">
        <w:rPr>
          <w:lang w:val="en-US"/>
        </w:rPr>
        <w:t>f</w:t>
      </w:r>
      <w:r w:rsidR="00FA126E" w:rsidRPr="00FA126E">
        <w:rPr>
          <w:lang w:val="en-US"/>
        </w:rPr>
        <w:t xml:space="preserve"> the business a</w:t>
      </w:r>
      <w:r w:rsidR="00FA126E">
        <w:rPr>
          <w:lang w:val="en-US"/>
        </w:rPr>
        <w:t>rchitecture</w:t>
      </w:r>
    </w:p>
    <w:sectPr w:rsidR="004120FD" w:rsidRPr="00FA126E">
      <w:headerReference w:type="default" r:id="rId13"/>
      <w:footerReference w:type="default" r:id="rId14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ED69" w14:textId="77777777" w:rsidR="000525C7" w:rsidRDefault="000525C7" w:rsidP="006D675D">
      <w:r>
        <w:separator/>
      </w:r>
    </w:p>
  </w:endnote>
  <w:endnote w:type="continuationSeparator" w:id="0">
    <w:p w14:paraId="29A353F5" w14:textId="77777777" w:rsidR="000525C7" w:rsidRDefault="000525C7" w:rsidP="006D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254FA" w14:textId="77777777" w:rsidR="006D675D" w:rsidRPr="006D675D" w:rsidRDefault="006D675D">
    <w:pPr>
      <w:pStyle w:val="Footer"/>
      <w:tabs>
        <w:tab w:val="clear" w:pos="4703"/>
      </w:tabs>
      <w:jc w:val="center"/>
      <w:rPr>
        <w:caps/>
        <w:noProof/>
      </w:rPr>
    </w:pPr>
    <w:r w:rsidRPr="006D675D">
      <w:rPr>
        <w:caps/>
      </w:rPr>
      <w:fldChar w:fldCharType="begin"/>
    </w:r>
    <w:r w:rsidRPr="006D675D">
      <w:rPr>
        <w:caps/>
      </w:rPr>
      <w:instrText xml:space="preserve"> PAGE   \* MERGEFORMAT </w:instrText>
    </w:r>
    <w:r w:rsidRPr="006D675D">
      <w:rPr>
        <w:caps/>
      </w:rPr>
      <w:fldChar w:fldCharType="separate"/>
    </w:r>
    <w:r w:rsidRPr="006D675D">
      <w:rPr>
        <w:caps/>
        <w:noProof/>
      </w:rPr>
      <w:t>2</w:t>
    </w:r>
    <w:r w:rsidRPr="006D675D">
      <w:rPr>
        <w:caps/>
        <w:noProof/>
      </w:rPr>
      <w:fldChar w:fldCharType="end"/>
    </w:r>
  </w:p>
  <w:p w14:paraId="03AFDF79" w14:textId="77777777" w:rsidR="006D675D" w:rsidRDefault="006D6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11F38" w14:textId="77777777" w:rsidR="000525C7" w:rsidRDefault="000525C7" w:rsidP="006D675D">
      <w:r>
        <w:separator/>
      </w:r>
    </w:p>
  </w:footnote>
  <w:footnote w:type="continuationSeparator" w:id="0">
    <w:p w14:paraId="4AC082DB" w14:textId="77777777" w:rsidR="000525C7" w:rsidRDefault="000525C7" w:rsidP="006D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E1ED" w14:textId="65B94485" w:rsidR="006D675D" w:rsidRPr="006D675D" w:rsidRDefault="006D675D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495F59F2" w14:textId="77777777" w:rsidR="006D675D" w:rsidRPr="006D675D" w:rsidRDefault="006D675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B5402"/>
    <w:multiLevelType w:val="hybridMultilevel"/>
    <w:tmpl w:val="CFF4812C"/>
    <w:lvl w:ilvl="0" w:tplc="EBB649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3FD"/>
    <w:rsid w:val="000525C7"/>
    <w:rsid w:val="00145C0D"/>
    <w:rsid w:val="00163B5D"/>
    <w:rsid w:val="0021345D"/>
    <w:rsid w:val="00215BAA"/>
    <w:rsid w:val="00226F31"/>
    <w:rsid w:val="00306FF2"/>
    <w:rsid w:val="00327C46"/>
    <w:rsid w:val="00375D52"/>
    <w:rsid w:val="004120FD"/>
    <w:rsid w:val="004210C5"/>
    <w:rsid w:val="004D2169"/>
    <w:rsid w:val="004F597C"/>
    <w:rsid w:val="00566993"/>
    <w:rsid w:val="005B4586"/>
    <w:rsid w:val="005F2516"/>
    <w:rsid w:val="00605C8B"/>
    <w:rsid w:val="00656E82"/>
    <w:rsid w:val="00673B40"/>
    <w:rsid w:val="00674CAC"/>
    <w:rsid w:val="0067759D"/>
    <w:rsid w:val="006D675D"/>
    <w:rsid w:val="00707B07"/>
    <w:rsid w:val="0077018E"/>
    <w:rsid w:val="0079257B"/>
    <w:rsid w:val="007E3541"/>
    <w:rsid w:val="00881FAA"/>
    <w:rsid w:val="00930856"/>
    <w:rsid w:val="00A0568E"/>
    <w:rsid w:val="00A21CC4"/>
    <w:rsid w:val="00A75246"/>
    <w:rsid w:val="00A96EE7"/>
    <w:rsid w:val="00AB6653"/>
    <w:rsid w:val="00AD56EC"/>
    <w:rsid w:val="00B067A9"/>
    <w:rsid w:val="00B740F0"/>
    <w:rsid w:val="00BA19DF"/>
    <w:rsid w:val="00C804BA"/>
    <w:rsid w:val="00CA34EF"/>
    <w:rsid w:val="00D47056"/>
    <w:rsid w:val="00D77D48"/>
    <w:rsid w:val="00D82A34"/>
    <w:rsid w:val="00DA150F"/>
    <w:rsid w:val="00DB0B0A"/>
    <w:rsid w:val="00DC437F"/>
    <w:rsid w:val="00DD7807"/>
    <w:rsid w:val="00E22648"/>
    <w:rsid w:val="00E277E2"/>
    <w:rsid w:val="00E3411E"/>
    <w:rsid w:val="00E53009"/>
    <w:rsid w:val="00E66EC9"/>
    <w:rsid w:val="00E84B79"/>
    <w:rsid w:val="00EE17B4"/>
    <w:rsid w:val="00F3384F"/>
    <w:rsid w:val="00FA126E"/>
    <w:rsid w:val="00FB24B7"/>
    <w:rsid w:val="00FB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DCA32"/>
  <w15:chartTrackingRefBased/>
  <w15:docId w15:val="{4CB3A756-EFAC-470C-8E4F-AE4C09E5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3FD"/>
    <w:pPr>
      <w:spacing w:after="0" w:line="240" w:lineRule="auto"/>
    </w:pPr>
    <w:rPr>
      <w:lang w:val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3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mall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33FD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33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3FD"/>
    <w:rPr>
      <w:rFonts w:ascii="Segoe UI" w:hAnsi="Segoe UI" w:cs="Segoe UI"/>
      <w:sz w:val="18"/>
      <w:szCs w:val="18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FB3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3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3FD"/>
    <w:rPr>
      <w:sz w:val="20"/>
      <w:szCs w:val="20"/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sid w:val="00FB33FD"/>
    <w:rPr>
      <w:rFonts w:asciiTheme="majorHAnsi" w:eastAsiaTheme="majorEastAsia" w:hAnsiTheme="majorHAnsi" w:cstheme="majorBidi"/>
      <w:b/>
      <w:bCs/>
      <w:smallCaps/>
      <w:sz w:val="28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EE17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character" w:customStyle="1" w:styleId="TitleChar">
    <w:name w:val="Title Char"/>
    <w:basedOn w:val="DefaultParagraphFont"/>
    <w:link w:val="Title"/>
    <w:uiPriority w:val="10"/>
    <w:rsid w:val="00EE17B4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paragraph" w:styleId="Caption">
    <w:name w:val="caption"/>
    <w:basedOn w:val="Normal"/>
    <w:next w:val="Normal"/>
    <w:uiPriority w:val="35"/>
    <w:unhideWhenUsed/>
    <w:qFormat/>
    <w:rsid w:val="00EE17B4"/>
    <w:pPr>
      <w:spacing w:after="200"/>
    </w:pPr>
    <w:rPr>
      <w:i/>
      <w:iCs/>
      <w:color w:val="44546A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D48"/>
    <w:rPr>
      <w:b/>
      <w:bCs/>
      <w:sz w:val="20"/>
      <w:szCs w:val="20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6D675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675D"/>
    <w:rPr>
      <w:lang w:val="de-DE"/>
    </w:rPr>
  </w:style>
  <w:style w:type="paragraph" w:styleId="Footer">
    <w:name w:val="footer"/>
    <w:basedOn w:val="Normal"/>
    <w:link w:val="FooterChar"/>
    <w:uiPriority w:val="99"/>
    <w:unhideWhenUsed/>
    <w:rsid w:val="006D675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675D"/>
    <w:rPr>
      <w:lang w:val="de-DE"/>
    </w:rPr>
  </w:style>
  <w:style w:type="paragraph" w:styleId="ListParagraph">
    <w:name w:val="List Paragraph"/>
    <w:basedOn w:val="Normal"/>
    <w:uiPriority w:val="34"/>
    <w:qFormat/>
    <w:rsid w:val="00163B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C8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C8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s.opengroup.org/architecture/togaf91-doc/arch/chap08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997E-01C7-48B4-B170-D6A00F5B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789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Misija</dc:creator>
  <cp:keywords/>
  <dc:description/>
  <cp:lastModifiedBy>Tijana Karadzic</cp:lastModifiedBy>
  <cp:revision>5</cp:revision>
  <dcterms:created xsi:type="dcterms:W3CDTF">2019-12-18T20:12:00Z</dcterms:created>
  <dcterms:modified xsi:type="dcterms:W3CDTF">2019-12-19T10:26:00Z</dcterms:modified>
</cp:coreProperties>
</file>